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6D55D" w14:textId="77777777" w:rsidR="00BD4974" w:rsidRDefault="00BD4974">
      <w:pPr>
        <w:rPr>
          <w:rFonts w:cstheme="minorHAnsi"/>
          <w:b/>
          <w:u w:val="single"/>
        </w:rPr>
      </w:pPr>
    </w:p>
    <w:p w14:paraId="6CBB63C8" w14:textId="77777777" w:rsidR="00BD4974" w:rsidRDefault="00BD4974">
      <w:pPr>
        <w:rPr>
          <w:rFonts w:cstheme="minorHAnsi"/>
          <w:b/>
          <w:u w:val="single"/>
        </w:rPr>
      </w:pPr>
    </w:p>
    <w:p w14:paraId="6A81CE54" w14:textId="4D8A9040" w:rsidR="00BD4974" w:rsidRDefault="002377A5">
      <w:pPr>
        <w:rPr>
          <w:rFonts w:cstheme="minorHAnsi"/>
          <w:b/>
          <w:u w:val="single"/>
        </w:rPr>
      </w:pPr>
      <w:r>
        <w:rPr>
          <w:noProof/>
        </w:rPr>
        <w:drawing>
          <wp:inline distT="0" distB="0" distL="0" distR="0" wp14:anchorId="57CCCCDA" wp14:editId="66DBACB9">
            <wp:extent cx="5476875" cy="7191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C6CB" w14:textId="17746039" w:rsidR="00BD4974" w:rsidRDefault="00BD4974">
      <w:pPr>
        <w:rPr>
          <w:rFonts w:cstheme="minorHAnsi"/>
          <w:b/>
          <w:u w:val="single"/>
        </w:rPr>
      </w:pPr>
    </w:p>
    <w:p w14:paraId="52B35F2D" w14:textId="77777777" w:rsidR="00BD4974" w:rsidRDefault="00BD4974">
      <w:pPr>
        <w:rPr>
          <w:rFonts w:cstheme="minorHAnsi"/>
          <w:b/>
          <w:u w:val="single"/>
        </w:rPr>
      </w:pPr>
      <w:bookmarkStart w:id="0" w:name="_GoBack"/>
      <w:bookmarkEnd w:id="0"/>
    </w:p>
    <w:p w14:paraId="159B5F0B" w14:textId="77777777" w:rsidR="00BD4974" w:rsidRDefault="00BD4974">
      <w:pPr>
        <w:rPr>
          <w:rFonts w:cstheme="minorHAnsi"/>
          <w:b/>
          <w:u w:val="single"/>
        </w:rPr>
      </w:pPr>
    </w:p>
    <w:p w14:paraId="3640B9DB" w14:textId="2E089C2F" w:rsidR="00252939" w:rsidRPr="00EE1CD2" w:rsidRDefault="00511CF3">
      <w:pPr>
        <w:rPr>
          <w:rFonts w:cstheme="minorHAnsi"/>
          <w:b/>
          <w:u w:val="single"/>
        </w:rPr>
      </w:pPr>
      <w:r w:rsidRPr="00EE1CD2">
        <w:rPr>
          <w:rFonts w:cstheme="minorHAnsi"/>
          <w:b/>
          <w:u w:val="single"/>
        </w:rPr>
        <w:lastRenderedPageBreak/>
        <w:t>Intended Use:</w:t>
      </w:r>
    </w:p>
    <w:p w14:paraId="0A4F740D" w14:textId="35D646A5" w:rsidR="00002F2F" w:rsidRPr="00EE1CD2" w:rsidRDefault="00002F2F">
      <w:pPr>
        <w:rPr>
          <w:rFonts w:cstheme="minorHAnsi"/>
        </w:rPr>
      </w:pPr>
      <w:r w:rsidRPr="00EE1CD2">
        <w:rPr>
          <w:rFonts w:cstheme="minorHAnsi"/>
        </w:rPr>
        <w:t>The Medisafe Sonic Irrigator PCF is a High- Pressure, Ultrasonic, Flushing Washer Disinfector for the medical market. It is intended to provide cleaning and low-level thermal disinfection of surgical instruments, including complex lumen/cannulated devices, such as robotic surgical instruments. This is achieved through a combination of ultrasonics and a flushing action to remove debris from both the outside and inside (hollow instruments only) of items placed within the wash tank</w:t>
      </w:r>
    </w:p>
    <w:p w14:paraId="3C3A3E98" w14:textId="5AC4BF43" w:rsidR="00002F2F" w:rsidRPr="00EE1CD2" w:rsidRDefault="00002F2F">
      <w:pPr>
        <w:rPr>
          <w:rFonts w:cstheme="minorHAnsi"/>
        </w:rPr>
      </w:pPr>
    </w:p>
    <w:p w14:paraId="6266EBED" w14:textId="36982C49" w:rsidR="00A958FF" w:rsidRDefault="00511CF3" w:rsidP="00511CF3">
      <w:pPr>
        <w:rPr>
          <w:rFonts w:cstheme="minorHAnsi"/>
          <w:b/>
          <w:u w:val="single"/>
        </w:rPr>
      </w:pPr>
      <w:r w:rsidRPr="00EE1CD2">
        <w:rPr>
          <w:rFonts w:cstheme="minorHAnsi"/>
          <w:b/>
          <w:u w:val="single"/>
        </w:rPr>
        <w:t>Product features:</w:t>
      </w:r>
    </w:p>
    <w:p w14:paraId="5F5DCFA9" w14:textId="750C19CB" w:rsidR="00AB76F1" w:rsidRPr="00EE1CD2" w:rsidRDefault="00F643FB" w:rsidP="00511CF3">
      <w:pPr>
        <w:rPr>
          <w:rFonts w:cstheme="minorHAnsi"/>
          <w:b/>
          <w:u w:val="single"/>
        </w:rPr>
      </w:pPr>
      <w:r>
        <w:rPr>
          <w:noProof/>
        </w:rPr>
        <w:drawing>
          <wp:inline distT="0" distB="0" distL="0" distR="0" wp14:anchorId="6C46740F" wp14:editId="46D2EF8E">
            <wp:extent cx="5731510" cy="58680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689E9" w14:textId="06E7C84F" w:rsidR="00A958FF" w:rsidRDefault="00A958FF" w:rsidP="00511CF3">
      <w:pPr>
        <w:rPr>
          <w:rFonts w:cstheme="minorHAnsi"/>
          <w:b/>
          <w:u w:val="single"/>
        </w:rPr>
      </w:pPr>
    </w:p>
    <w:p w14:paraId="04FC45BC" w14:textId="5D0BF844" w:rsidR="008E77E9" w:rsidRDefault="008E77E9" w:rsidP="00511CF3">
      <w:pPr>
        <w:rPr>
          <w:rFonts w:cstheme="minorHAnsi"/>
          <w:b/>
          <w:u w:val="single"/>
        </w:rPr>
      </w:pPr>
    </w:p>
    <w:p w14:paraId="2F4020AC" w14:textId="77777777" w:rsidR="008E77E9" w:rsidRPr="00EE1CD2" w:rsidRDefault="008E77E9" w:rsidP="00511CF3">
      <w:pPr>
        <w:rPr>
          <w:rFonts w:cstheme="minorHAnsi"/>
          <w:b/>
          <w:u w:val="single"/>
        </w:rPr>
      </w:pPr>
    </w:p>
    <w:p w14:paraId="4A510F92" w14:textId="44D56339" w:rsidR="00B83F13" w:rsidRPr="00EE1CD2" w:rsidRDefault="0057594C" w:rsidP="00511CF3">
      <w:pPr>
        <w:rPr>
          <w:rFonts w:cstheme="minorHAnsi"/>
          <w:b/>
          <w:u w:val="single"/>
        </w:rPr>
      </w:pPr>
      <w:r w:rsidRPr="00EE1CD2">
        <w:rPr>
          <w:rFonts w:cstheme="minorHAnsi"/>
          <w:b/>
          <w:u w:val="single"/>
        </w:rPr>
        <w:lastRenderedPageBreak/>
        <w:t>T</w:t>
      </w:r>
      <w:r w:rsidR="00511CF3" w:rsidRPr="00EE1CD2">
        <w:rPr>
          <w:rFonts w:cstheme="minorHAnsi"/>
          <w:b/>
          <w:u w:val="single"/>
        </w:rPr>
        <w:t>echnical Specifications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2708"/>
        <w:gridCol w:w="9"/>
        <w:gridCol w:w="9"/>
        <w:gridCol w:w="126"/>
        <w:gridCol w:w="6138"/>
      </w:tblGrid>
      <w:tr w:rsidR="0044735A" w:rsidRPr="00EE1CD2" w14:paraId="6E4549D6" w14:textId="77777777" w:rsidTr="00B95E45">
        <w:trPr>
          <w:gridBefore w:val="1"/>
          <w:wBefore w:w="11" w:type="pct"/>
          <w:trHeight w:val="326"/>
        </w:trPr>
        <w:tc>
          <w:tcPr>
            <w:tcW w:w="4989" w:type="pct"/>
            <w:gridSpan w:val="5"/>
            <w:shd w:val="clear" w:color="auto" w:fill="DBDCDE"/>
          </w:tcPr>
          <w:p w14:paraId="1C867BBA" w14:textId="77777777" w:rsidR="0044735A" w:rsidRPr="00EE1CD2" w:rsidRDefault="004473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General</w:t>
            </w:r>
          </w:p>
        </w:tc>
      </w:tr>
      <w:tr w:rsidR="0044735A" w:rsidRPr="00EE1CD2" w14:paraId="700B3ABC" w14:textId="77777777" w:rsidTr="00B95E45">
        <w:trPr>
          <w:gridBefore w:val="1"/>
          <w:wBefore w:w="11" w:type="pct"/>
          <w:trHeight w:val="327"/>
        </w:trPr>
        <w:tc>
          <w:tcPr>
            <w:tcW w:w="1513" w:type="pct"/>
            <w:gridSpan w:val="3"/>
          </w:tcPr>
          <w:p w14:paraId="732E8A94" w14:textId="77777777" w:rsidR="0044735A" w:rsidRPr="00EE1CD2" w:rsidRDefault="004473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Description</w:t>
            </w:r>
          </w:p>
        </w:tc>
        <w:tc>
          <w:tcPr>
            <w:tcW w:w="3476" w:type="pct"/>
            <w:gridSpan w:val="2"/>
          </w:tcPr>
          <w:p w14:paraId="5B874913" w14:textId="77777777" w:rsidR="0044735A" w:rsidRPr="00EE1CD2" w:rsidRDefault="004473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Device Class IIb</w:t>
            </w:r>
          </w:p>
        </w:tc>
      </w:tr>
      <w:tr w:rsidR="0044735A" w:rsidRPr="00EE1CD2" w14:paraId="277E0A3D" w14:textId="77777777" w:rsidTr="00B95E45">
        <w:trPr>
          <w:gridBefore w:val="1"/>
          <w:wBefore w:w="11" w:type="pct"/>
          <w:trHeight w:val="534"/>
        </w:trPr>
        <w:tc>
          <w:tcPr>
            <w:tcW w:w="1513" w:type="pct"/>
            <w:gridSpan w:val="3"/>
          </w:tcPr>
          <w:p w14:paraId="79D94085" w14:textId="77777777" w:rsidR="0044735A" w:rsidRPr="00EE1CD2" w:rsidRDefault="0044735A" w:rsidP="0090309C">
            <w:pPr>
              <w:pStyle w:val="TableParagraph"/>
              <w:spacing w:before="164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Intended Purpose</w:t>
            </w:r>
          </w:p>
        </w:tc>
        <w:tc>
          <w:tcPr>
            <w:tcW w:w="3476" w:type="pct"/>
            <w:gridSpan w:val="2"/>
          </w:tcPr>
          <w:p w14:paraId="1E8D22D5" w14:textId="77777777" w:rsidR="0044735A" w:rsidRPr="00EE1CD2" w:rsidRDefault="0044735A" w:rsidP="0090309C">
            <w:pPr>
              <w:pStyle w:val="TableParagraph"/>
              <w:spacing w:before="60"/>
              <w:ind w:left="107" w:right="615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Internal and external cleaning of surgical instruments, hollow-ware, and associated products</w:t>
            </w:r>
          </w:p>
        </w:tc>
      </w:tr>
      <w:tr w:rsidR="0044735A" w:rsidRPr="00EE1CD2" w14:paraId="63B7DEEB" w14:textId="77777777" w:rsidTr="00B95E45">
        <w:trPr>
          <w:gridBefore w:val="1"/>
          <w:wBefore w:w="11" w:type="pct"/>
          <w:trHeight w:val="327"/>
        </w:trPr>
        <w:tc>
          <w:tcPr>
            <w:tcW w:w="1513" w:type="pct"/>
            <w:gridSpan w:val="3"/>
          </w:tcPr>
          <w:p w14:paraId="295B9D3B" w14:textId="77777777" w:rsidR="0044735A" w:rsidRPr="00EE1CD2" w:rsidRDefault="0044735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Operating Process</w:t>
            </w:r>
          </w:p>
        </w:tc>
        <w:tc>
          <w:tcPr>
            <w:tcW w:w="3476" w:type="pct"/>
            <w:gridSpan w:val="2"/>
          </w:tcPr>
          <w:p w14:paraId="3AAB9675" w14:textId="77777777" w:rsidR="0044735A" w:rsidRPr="00EE1CD2" w:rsidRDefault="0044735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Ultrasonic activity, Spray Ports and Irrigation Ports</w:t>
            </w:r>
          </w:p>
        </w:tc>
      </w:tr>
      <w:tr w:rsidR="0044735A" w:rsidRPr="00EE1CD2" w14:paraId="7819C6F4" w14:textId="77777777" w:rsidTr="00B95E45">
        <w:trPr>
          <w:gridBefore w:val="1"/>
          <w:wBefore w:w="11" w:type="pct"/>
          <w:trHeight w:val="1395"/>
        </w:trPr>
        <w:tc>
          <w:tcPr>
            <w:tcW w:w="1513" w:type="pct"/>
            <w:gridSpan w:val="3"/>
          </w:tcPr>
          <w:p w14:paraId="1FEFC41A" w14:textId="77777777" w:rsidR="0044735A" w:rsidRPr="00EE1CD2" w:rsidRDefault="0044735A" w:rsidP="0090309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C42CE0B" w14:textId="77777777" w:rsidR="0044735A" w:rsidRPr="00EE1CD2" w:rsidRDefault="0044735A" w:rsidP="0090309C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9E76978" w14:textId="77777777" w:rsidR="0044735A" w:rsidRPr="00EE1CD2" w:rsidRDefault="0044735A" w:rsidP="0090309C">
            <w:pPr>
              <w:pStyle w:val="TableParagraph"/>
              <w:spacing w:before="134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Classifications</w:t>
            </w:r>
          </w:p>
        </w:tc>
        <w:tc>
          <w:tcPr>
            <w:tcW w:w="3476" w:type="pct"/>
            <w:gridSpan w:val="2"/>
          </w:tcPr>
          <w:p w14:paraId="7DC5E287" w14:textId="77777777" w:rsidR="0044735A" w:rsidRPr="00EE1CD2" w:rsidRDefault="0044735A" w:rsidP="0090309C">
            <w:pPr>
              <w:pStyle w:val="TableParagraph"/>
              <w:spacing w:before="60" w:line="309" w:lineRule="auto"/>
              <w:ind w:left="107" w:right="209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Class 1 electric shock protection, externally powered No applied parts</w:t>
            </w:r>
          </w:p>
          <w:p w14:paraId="2B904F41" w14:textId="77777777" w:rsidR="0044735A" w:rsidRPr="00EE1CD2" w:rsidRDefault="0044735A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IP rating – IPX0 (refer to BS EN 60601-1, para 6.3)</w:t>
            </w:r>
          </w:p>
          <w:p w14:paraId="5A3D2DFA" w14:textId="77777777" w:rsidR="0044735A" w:rsidRPr="00EE1CD2" w:rsidRDefault="0044735A" w:rsidP="0090309C">
            <w:pPr>
              <w:pStyle w:val="TableParagraph"/>
              <w:spacing w:before="7" w:line="260" w:lineRule="atLeast"/>
              <w:ind w:left="107" w:right="2287" w:hanging="1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Not suitable for use in an oxygen rich environment Mode of operation – intended for continuous use</w:t>
            </w:r>
          </w:p>
        </w:tc>
      </w:tr>
      <w:tr w:rsidR="0044735A" w:rsidRPr="00EE1CD2" w14:paraId="0715F30F" w14:textId="77777777" w:rsidTr="00B95E45">
        <w:trPr>
          <w:gridBefore w:val="1"/>
          <w:wBefore w:w="11" w:type="pct"/>
          <w:trHeight w:val="327"/>
        </w:trPr>
        <w:tc>
          <w:tcPr>
            <w:tcW w:w="1513" w:type="pct"/>
            <w:gridSpan w:val="3"/>
          </w:tcPr>
          <w:p w14:paraId="0FF27781" w14:textId="77777777" w:rsidR="0044735A" w:rsidRPr="00EE1CD2" w:rsidRDefault="0044735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Lid</w:t>
            </w:r>
          </w:p>
        </w:tc>
        <w:tc>
          <w:tcPr>
            <w:tcW w:w="3476" w:type="pct"/>
            <w:gridSpan w:val="2"/>
          </w:tcPr>
          <w:p w14:paraId="63DF42E3" w14:textId="77777777" w:rsidR="0044735A" w:rsidRPr="00EE1CD2" w:rsidRDefault="0044735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Locking lid prevents access to wash chamber during cycle</w:t>
            </w:r>
          </w:p>
        </w:tc>
      </w:tr>
      <w:tr w:rsidR="0044735A" w:rsidRPr="00EE1CD2" w14:paraId="144D3DAA" w14:textId="77777777" w:rsidTr="00B95E45">
        <w:trPr>
          <w:gridBefore w:val="1"/>
          <w:wBefore w:w="11" w:type="pct"/>
          <w:trHeight w:val="327"/>
        </w:trPr>
        <w:tc>
          <w:tcPr>
            <w:tcW w:w="1513" w:type="pct"/>
            <w:gridSpan w:val="3"/>
          </w:tcPr>
          <w:p w14:paraId="701A2BD6" w14:textId="77777777" w:rsidR="0044735A" w:rsidRPr="00EE1CD2" w:rsidRDefault="0044735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Deluge Wash</w:t>
            </w:r>
          </w:p>
        </w:tc>
        <w:tc>
          <w:tcPr>
            <w:tcW w:w="3476" w:type="pct"/>
            <w:gridSpan w:val="2"/>
          </w:tcPr>
          <w:p w14:paraId="3710A315" w14:textId="77777777" w:rsidR="0044735A" w:rsidRPr="00EE1CD2" w:rsidRDefault="0044735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Top Spray in lid</w:t>
            </w:r>
          </w:p>
        </w:tc>
      </w:tr>
      <w:tr w:rsidR="0044735A" w:rsidRPr="00EE1CD2" w14:paraId="0B9BB1F7" w14:textId="77777777" w:rsidTr="00B95E45">
        <w:trPr>
          <w:gridBefore w:val="1"/>
          <w:wBefore w:w="11" w:type="pct"/>
          <w:trHeight w:val="593"/>
        </w:trPr>
        <w:tc>
          <w:tcPr>
            <w:tcW w:w="1513" w:type="pct"/>
            <w:gridSpan w:val="3"/>
          </w:tcPr>
          <w:p w14:paraId="72435ED9" w14:textId="77777777" w:rsidR="0044735A" w:rsidRPr="00EE1CD2" w:rsidRDefault="0044735A" w:rsidP="0090309C">
            <w:pPr>
              <w:pStyle w:val="TableParagraph"/>
              <w:spacing w:before="10"/>
              <w:rPr>
                <w:rFonts w:asciiTheme="minorHAnsi" w:hAnsiTheme="minorHAnsi" w:cstheme="minorHAnsi"/>
                <w:b/>
              </w:rPr>
            </w:pPr>
          </w:p>
          <w:p w14:paraId="1D9A9E99" w14:textId="77777777" w:rsidR="0044735A" w:rsidRPr="00EE1CD2" w:rsidRDefault="0044735A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Irrigation</w:t>
            </w:r>
          </w:p>
        </w:tc>
        <w:tc>
          <w:tcPr>
            <w:tcW w:w="3476" w:type="pct"/>
            <w:gridSpan w:val="2"/>
          </w:tcPr>
          <w:p w14:paraId="4FC31F7C" w14:textId="77777777" w:rsidR="0044735A" w:rsidRPr="00EE1CD2" w:rsidRDefault="0044735A" w:rsidP="0090309C">
            <w:pPr>
              <w:pStyle w:val="TableParagraph"/>
              <w:spacing w:before="14" w:line="268" w:lineRule="exact"/>
              <w:ind w:left="107" w:right="1095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With ten ports open each basket manifold outputs produces up to 3 bar (43.5psi) pressure with a flow rate of 50ml/s</w:t>
            </w:r>
          </w:p>
        </w:tc>
      </w:tr>
      <w:tr w:rsidR="0044735A" w:rsidRPr="00EE1CD2" w14:paraId="78965D62" w14:textId="77777777" w:rsidTr="00B95E45">
        <w:trPr>
          <w:gridBefore w:val="1"/>
          <w:wBefore w:w="11" w:type="pct"/>
          <w:trHeight w:val="327"/>
        </w:trPr>
        <w:tc>
          <w:tcPr>
            <w:tcW w:w="1513" w:type="pct"/>
            <w:gridSpan w:val="3"/>
          </w:tcPr>
          <w:p w14:paraId="6F070301" w14:textId="77777777" w:rsidR="0044735A" w:rsidRPr="00EE1CD2" w:rsidRDefault="004473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Basket Connection</w:t>
            </w:r>
          </w:p>
        </w:tc>
        <w:tc>
          <w:tcPr>
            <w:tcW w:w="3476" w:type="pct"/>
            <w:gridSpan w:val="2"/>
          </w:tcPr>
          <w:p w14:paraId="7B0B38FE" w14:textId="77777777" w:rsidR="0044735A" w:rsidRPr="00EE1CD2" w:rsidRDefault="004473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Drop and Lock for easy irrigation connection</w:t>
            </w:r>
          </w:p>
        </w:tc>
      </w:tr>
      <w:tr w:rsidR="00A9405A" w:rsidRPr="00EE1CD2" w14:paraId="5323E3A0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0CA93A07" w14:textId="77777777" w:rsidR="00A9405A" w:rsidRPr="00EE1CD2" w:rsidRDefault="00A940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User Interface</w:t>
            </w:r>
          </w:p>
        </w:tc>
      </w:tr>
      <w:tr w:rsidR="00A9405A" w:rsidRPr="00EE1CD2" w14:paraId="4F20DD59" w14:textId="77777777" w:rsidTr="00B95E45">
        <w:trPr>
          <w:trHeight w:val="328"/>
        </w:trPr>
        <w:tc>
          <w:tcPr>
            <w:tcW w:w="1514" w:type="pct"/>
            <w:gridSpan w:val="2"/>
          </w:tcPr>
          <w:p w14:paraId="22E05D19" w14:textId="77777777" w:rsidR="00A9405A" w:rsidRPr="00EE1CD2" w:rsidRDefault="00A940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Display</w:t>
            </w:r>
          </w:p>
        </w:tc>
        <w:tc>
          <w:tcPr>
            <w:tcW w:w="3486" w:type="pct"/>
            <w:gridSpan w:val="4"/>
          </w:tcPr>
          <w:p w14:paraId="1460581C" w14:textId="77777777" w:rsidR="00A9405A" w:rsidRPr="00EE1CD2" w:rsidRDefault="00A9405A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TFT Touch Screen</w:t>
            </w:r>
          </w:p>
        </w:tc>
      </w:tr>
      <w:tr w:rsidR="00F35A63" w:rsidRPr="00EE1CD2" w14:paraId="740C57D7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4F867391" w14:textId="77777777" w:rsidR="00F35A63" w:rsidRPr="00EE1CD2" w:rsidRDefault="00F35A6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Standard Basket</w:t>
            </w:r>
          </w:p>
        </w:tc>
      </w:tr>
      <w:tr w:rsidR="00F35A63" w:rsidRPr="00EE1CD2" w14:paraId="3E1DAB1D" w14:textId="77777777" w:rsidTr="00B95E45">
        <w:trPr>
          <w:trHeight w:val="326"/>
        </w:trPr>
        <w:tc>
          <w:tcPr>
            <w:tcW w:w="1519" w:type="pct"/>
            <w:gridSpan w:val="3"/>
          </w:tcPr>
          <w:p w14:paraId="1892CEF7" w14:textId="77777777" w:rsidR="00F35A63" w:rsidRPr="00EE1CD2" w:rsidRDefault="00F35A6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Features</w:t>
            </w:r>
          </w:p>
        </w:tc>
        <w:tc>
          <w:tcPr>
            <w:tcW w:w="3481" w:type="pct"/>
            <w:gridSpan w:val="3"/>
          </w:tcPr>
          <w:p w14:paraId="531A96F2" w14:textId="77777777" w:rsidR="00F35A63" w:rsidRPr="00EE1CD2" w:rsidRDefault="00F35A63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Four 5-way manifolds, one in each corner</w:t>
            </w:r>
          </w:p>
        </w:tc>
      </w:tr>
      <w:tr w:rsidR="00F35A63" w:rsidRPr="00EE1CD2" w14:paraId="7F9794E8" w14:textId="77777777" w:rsidTr="00B95E45">
        <w:trPr>
          <w:trHeight w:val="593"/>
        </w:trPr>
        <w:tc>
          <w:tcPr>
            <w:tcW w:w="1519" w:type="pct"/>
            <w:gridSpan w:val="3"/>
          </w:tcPr>
          <w:p w14:paraId="133A5247" w14:textId="77777777" w:rsidR="00F35A63" w:rsidRPr="00EE1CD2" w:rsidRDefault="00F35A63" w:rsidP="0090309C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3F731FFF" w14:textId="77777777" w:rsidR="00F35A63" w:rsidRPr="00EE1CD2" w:rsidRDefault="00F35A63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Din Basket Compatibility</w:t>
            </w:r>
          </w:p>
        </w:tc>
        <w:tc>
          <w:tcPr>
            <w:tcW w:w="3481" w:type="pct"/>
            <w:gridSpan w:val="3"/>
          </w:tcPr>
          <w:p w14:paraId="3E9F47F0" w14:textId="77777777" w:rsidR="00F35A63" w:rsidRPr="00EE1CD2" w:rsidRDefault="00F35A63" w:rsidP="0090309C">
            <w:pPr>
              <w:pStyle w:val="TableParagraph"/>
              <w:spacing w:before="7" w:line="260" w:lineRule="atLeast"/>
              <w:ind w:left="109" w:right="1366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Full DIN Tray Standard to hold instruments (M20044) – Length 484mm (19in) Width 253mm (10in) Height 76mm (3in)</w:t>
            </w:r>
          </w:p>
        </w:tc>
      </w:tr>
      <w:tr w:rsidR="00F35A63" w:rsidRPr="00EE1CD2" w14:paraId="6FDADF1E" w14:textId="77777777" w:rsidTr="00B95E45">
        <w:trPr>
          <w:trHeight w:val="593"/>
        </w:trPr>
        <w:tc>
          <w:tcPr>
            <w:tcW w:w="1519" w:type="pct"/>
            <w:gridSpan w:val="3"/>
          </w:tcPr>
          <w:p w14:paraId="7538767F" w14:textId="77777777" w:rsidR="00F35A63" w:rsidRPr="00EE1CD2" w:rsidRDefault="00F35A63" w:rsidP="0090309C">
            <w:pPr>
              <w:pStyle w:val="TableParagraph"/>
              <w:spacing w:before="10"/>
              <w:rPr>
                <w:rFonts w:asciiTheme="minorHAnsi" w:hAnsiTheme="minorHAnsi" w:cstheme="minorHAnsi"/>
                <w:b/>
              </w:rPr>
            </w:pPr>
          </w:p>
          <w:p w14:paraId="1226EDD6" w14:textId="77777777" w:rsidR="00F35A63" w:rsidRPr="00EE1CD2" w:rsidRDefault="00F35A63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Tray Compatibility size</w:t>
            </w:r>
          </w:p>
        </w:tc>
        <w:tc>
          <w:tcPr>
            <w:tcW w:w="3481" w:type="pct"/>
            <w:gridSpan w:val="3"/>
          </w:tcPr>
          <w:p w14:paraId="7A7EDC6B" w14:textId="77777777" w:rsidR="00F35A63" w:rsidRPr="00EE1CD2" w:rsidRDefault="00F35A63" w:rsidP="0090309C">
            <w:pPr>
              <w:pStyle w:val="TableParagraph"/>
              <w:spacing w:before="14" w:line="268" w:lineRule="exact"/>
              <w:ind w:left="109" w:right="836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Length 668mm (26.3in) Width 338mm (13.3in) Height 76mm (3in) Trays up to a height of 126mm (5in) fit, but will limit cleaning efficacy</w:t>
            </w:r>
          </w:p>
        </w:tc>
      </w:tr>
      <w:tr w:rsidR="00F35A63" w:rsidRPr="00EE1CD2" w14:paraId="0DCBC537" w14:textId="77777777" w:rsidTr="00B95E45">
        <w:trPr>
          <w:trHeight w:val="326"/>
        </w:trPr>
        <w:tc>
          <w:tcPr>
            <w:tcW w:w="1519" w:type="pct"/>
            <w:gridSpan w:val="3"/>
          </w:tcPr>
          <w:p w14:paraId="3AAE719E" w14:textId="77777777" w:rsidR="00F35A63" w:rsidRPr="00EE1CD2" w:rsidRDefault="00F35A63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Interior Dimensions</w:t>
            </w:r>
          </w:p>
        </w:tc>
        <w:tc>
          <w:tcPr>
            <w:tcW w:w="3481" w:type="pct"/>
            <w:gridSpan w:val="3"/>
          </w:tcPr>
          <w:p w14:paraId="51498DA5" w14:textId="77777777" w:rsidR="00F35A63" w:rsidRPr="00EE1CD2" w:rsidRDefault="00F35A63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Length 668mm (26.3in) Width 338mm (13.3in) Height 126mm (5in)</w:t>
            </w:r>
          </w:p>
        </w:tc>
      </w:tr>
      <w:tr w:rsidR="00F35A63" w:rsidRPr="00EE1CD2" w14:paraId="2EE0D707" w14:textId="77777777" w:rsidTr="00B95E45">
        <w:trPr>
          <w:trHeight w:val="327"/>
        </w:trPr>
        <w:tc>
          <w:tcPr>
            <w:tcW w:w="1519" w:type="pct"/>
            <w:gridSpan w:val="3"/>
          </w:tcPr>
          <w:p w14:paraId="5D599363" w14:textId="77777777" w:rsidR="00F35A63" w:rsidRPr="00EE1CD2" w:rsidRDefault="00F35A63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Max Load Weight</w:t>
            </w:r>
          </w:p>
        </w:tc>
        <w:tc>
          <w:tcPr>
            <w:tcW w:w="3481" w:type="pct"/>
            <w:gridSpan w:val="3"/>
          </w:tcPr>
          <w:p w14:paraId="507836F3" w14:textId="77777777" w:rsidR="00F35A63" w:rsidRPr="00EE1CD2" w:rsidRDefault="00F35A63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10kg / 22lb</w:t>
            </w:r>
          </w:p>
        </w:tc>
      </w:tr>
      <w:tr w:rsidR="00DB0C0A" w:rsidRPr="00EE1CD2" w14:paraId="70A2346C" w14:textId="77777777" w:rsidTr="00B95E45">
        <w:trPr>
          <w:trHeight w:val="326"/>
        </w:trPr>
        <w:tc>
          <w:tcPr>
            <w:tcW w:w="5000" w:type="pct"/>
            <w:gridSpan w:val="6"/>
            <w:shd w:val="clear" w:color="auto" w:fill="DBDCDE"/>
          </w:tcPr>
          <w:p w14:paraId="0077025C" w14:textId="539DE506" w:rsidR="00DB0C0A" w:rsidRPr="00EE1CD2" w:rsidRDefault="00B95E45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 Vinci - </w:t>
            </w:r>
            <w:r w:rsidR="00DB0C0A" w:rsidRPr="00EE1CD2">
              <w:rPr>
                <w:rFonts w:asciiTheme="minorHAnsi" w:hAnsiTheme="minorHAnsi" w:cstheme="minorHAnsi"/>
                <w:b/>
              </w:rPr>
              <w:t>Si Robotic Basket</w:t>
            </w:r>
          </w:p>
        </w:tc>
      </w:tr>
      <w:tr w:rsidR="00DB0C0A" w:rsidRPr="00EE1CD2" w14:paraId="60B5335B" w14:textId="77777777" w:rsidTr="00B95E45">
        <w:trPr>
          <w:trHeight w:val="327"/>
        </w:trPr>
        <w:tc>
          <w:tcPr>
            <w:tcW w:w="1519" w:type="pct"/>
            <w:gridSpan w:val="3"/>
          </w:tcPr>
          <w:p w14:paraId="19C20B80" w14:textId="77777777" w:rsidR="00DB0C0A" w:rsidRPr="00EE1CD2" w:rsidRDefault="00DB0C0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Features</w:t>
            </w:r>
          </w:p>
        </w:tc>
        <w:tc>
          <w:tcPr>
            <w:tcW w:w="3481" w:type="pct"/>
            <w:gridSpan w:val="3"/>
          </w:tcPr>
          <w:p w14:paraId="443FDAAF" w14:textId="77777777" w:rsidR="00DB0C0A" w:rsidRPr="00EE1CD2" w:rsidRDefault="00DB0C0A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Four 3-way manifolds, one in each corner</w:t>
            </w:r>
          </w:p>
        </w:tc>
      </w:tr>
      <w:tr w:rsidR="00DB0C0A" w:rsidRPr="00EE1CD2" w14:paraId="6B78E5CD" w14:textId="77777777" w:rsidTr="00B95E45">
        <w:trPr>
          <w:trHeight w:val="325"/>
        </w:trPr>
        <w:tc>
          <w:tcPr>
            <w:tcW w:w="1519" w:type="pct"/>
            <w:gridSpan w:val="3"/>
          </w:tcPr>
          <w:p w14:paraId="22800459" w14:textId="77777777" w:rsidR="00DB0C0A" w:rsidRPr="00EE1CD2" w:rsidRDefault="00DB0C0A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Robot Instrument Capacity</w:t>
            </w:r>
          </w:p>
        </w:tc>
        <w:tc>
          <w:tcPr>
            <w:tcW w:w="3481" w:type="pct"/>
            <w:gridSpan w:val="3"/>
          </w:tcPr>
          <w:p w14:paraId="24339F74" w14:textId="77777777" w:rsidR="00DB0C0A" w:rsidRPr="00EE1CD2" w:rsidRDefault="00DB0C0A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10</w:t>
            </w:r>
          </w:p>
        </w:tc>
      </w:tr>
      <w:tr w:rsidR="0079304E" w:rsidRPr="00EE1CD2" w14:paraId="75DE8BFA" w14:textId="77777777" w:rsidTr="00B95E45">
        <w:trPr>
          <w:trHeight w:val="326"/>
        </w:trPr>
        <w:tc>
          <w:tcPr>
            <w:tcW w:w="5000" w:type="pct"/>
            <w:gridSpan w:val="6"/>
            <w:shd w:val="clear" w:color="auto" w:fill="DBDCDE"/>
          </w:tcPr>
          <w:p w14:paraId="593C3588" w14:textId="0D260389" w:rsidR="0079304E" w:rsidRPr="00EE1CD2" w:rsidRDefault="00C14FDE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 Vinci </w:t>
            </w:r>
            <w:r w:rsidR="00B95E45">
              <w:rPr>
                <w:rFonts w:asciiTheme="minorHAnsi" w:hAnsiTheme="minorHAnsi" w:cstheme="minorHAnsi"/>
                <w:b/>
              </w:rPr>
              <w:t xml:space="preserve">- </w:t>
            </w:r>
            <w:r w:rsidR="0079304E" w:rsidRPr="00EE1CD2">
              <w:rPr>
                <w:rFonts w:asciiTheme="minorHAnsi" w:hAnsiTheme="minorHAnsi" w:cstheme="minorHAnsi"/>
                <w:b/>
              </w:rPr>
              <w:t>Xi Robotic Basket</w:t>
            </w:r>
          </w:p>
        </w:tc>
      </w:tr>
      <w:tr w:rsidR="0079304E" w:rsidRPr="00EE1CD2" w14:paraId="051DAB7E" w14:textId="77777777" w:rsidTr="00B95E45">
        <w:trPr>
          <w:trHeight w:val="327"/>
        </w:trPr>
        <w:tc>
          <w:tcPr>
            <w:tcW w:w="1519" w:type="pct"/>
            <w:gridSpan w:val="3"/>
          </w:tcPr>
          <w:p w14:paraId="75ACF366" w14:textId="77777777" w:rsidR="0079304E" w:rsidRPr="00EE1CD2" w:rsidRDefault="0079304E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Features</w:t>
            </w:r>
          </w:p>
        </w:tc>
        <w:tc>
          <w:tcPr>
            <w:tcW w:w="3481" w:type="pct"/>
            <w:gridSpan w:val="3"/>
          </w:tcPr>
          <w:p w14:paraId="07027A62" w14:textId="77777777" w:rsidR="0079304E" w:rsidRPr="00EE1CD2" w:rsidRDefault="0079304E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Two 3-way and Two 2-way manifolds, one in each corner</w:t>
            </w:r>
          </w:p>
        </w:tc>
      </w:tr>
      <w:tr w:rsidR="0079304E" w:rsidRPr="00EE1CD2" w14:paraId="2E8D4B0A" w14:textId="77777777" w:rsidTr="00B95E45">
        <w:trPr>
          <w:trHeight w:val="325"/>
        </w:trPr>
        <w:tc>
          <w:tcPr>
            <w:tcW w:w="1519" w:type="pct"/>
            <w:gridSpan w:val="3"/>
          </w:tcPr>
          <w:p w14:paraId="5E48A27D" w14:textId="77777777" w:rsidR="0079304E" w:rsidRPr="00EE1CD2" w:rsidRDefault="0079304E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Robot Instrument Capacity</w:t>
            </w:r>
          </w:p>
        </w:tc>
        <w:tc>
          <w:tcPr>
            <w:tcW w:w="3481" w:type="pct"/>
            <w:gridSpan w:val="3"/>
          </w:tcPr>
          <w:p w14:paraId="238E8B93" w14:textId="77777777" w:rsidR="0079304E" w:rsidRPr="00EE1CD2" w:rsidRDefault="0079304E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  <w:w w:val="99"/>
              </w:rPr>
              <w:t>6</w:t>
            </w:r>
          </w:p>
        </w:tc>
      </w:tr>
      <w:tr w:rsidR="00183859" w:rsidRPr="00EE1CD2" w14:paraId="1412B8B9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5C506A81" w14:textId="77777777" w:rsidR="00183859" w:rsidRPr="00EE1CD2" w:rsidRDefault="00183859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Ultrasonics</w:t>
            </w:r>
          </w:p>
        </w:tc>
      </w:tr>
      <w:tr w:rsidR="00183859" w:rsidRPr="00EE1CD2" w14:paraId="49D8D4D0" w14:textId="77777777" w:rsidTr="00B95E45">
        <w:trPr>
          <w:trHeight w:val="327"/>
        </w:trPr>
        <w:tc>
          <w:tcPr>
            <w:tcW w:w="1514" w:type="pct"/>
            <w:gridSpan w:val="2"/>
          </w:tcPr>
          <w:p w14:paraId="2D454D3A" w14:textId="77777777" w:rsidR="00183859" w:rsidRPr="00EE1CD2" w:rsidRDefault="00183859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Frequency</w:t>
            </w:r>
          </w:p>
        </w:tc>
        <w:tc>
          <w:tcPr>
            <w:tcW w:w="3486" w:type="pct"/>
            <w:gridSpan w:val="4"/>
          </w:tcPr>
          <w:p w14:paraId="56B07080" w14:textId="77777777" w:rsidR="00183859" w:rsidRPr="00EE1CD2" w:rsidRDefault="00183859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34 to 40 kHz dependant on load</w:t>
            </w:r>
          </w:p>
        </w:tc>
      </w:tr>
      <w:tr w:rsidR="00183859" w:rsidRPr="00EE1CD2" w14:paraId="2B0320B4" w14:textId="77777777" w:rsidTr="00B95E45">
        <w:trPr>
          <w:trHeight w:val="326"/>
        </w:trPr>
        <w:tc>
          <w:tcPr>
            <w:tcW w:w="1514" w:type="pct"/>
            <w:gridSpan w:val="2"/>
            <w:vMerge w:val="restart"/>
          </w:tcPr>
          <w:p w14:paraId="5186BB7E" w14:textId="77777777" w:rsidR="00183859" w:rsidRPr="00EE1CD2" w:rsidRDefault="00183859" w:rsidP="0090309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38D3A152" w14:textId="77777777" w:rsidR="00183859" w:rsidRPr="00EE1CD2" w:rsidRDefault="00183859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Features</w:t>
            </w:r>
          </w:p>
        </w:tc>
        <w:tc>
          <w:tcPr>
            <w:tcW w:w="3486" w:type="pct"/>
            <w:gridSpan w:val="4"/>
          </w:tcPr>
          <w:p w14:paraId="29E0AABF" w14:textId="77777777" w:rsidR="00183859" w:rsidRPr="00EE1CD2" w:rsidRDefault="00183859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Pulsed Degas</w:t>
            </w:r>
          </w:p>
        </w:tc>
      </w:tr>
      <w:tr w:rsidR="00183859" w:rsidRPr="00EE1CD2" w14:paraId="2CC9CBF5" w14:textId="77777777" w:rsidTr="00B95E45">
        <w:trPr>
          <w:trHeight w:val="325"/>
        </w:trPr>
        <w:tc>
          <w:tcPr>
            <w:tcW w:w="1514" w:type="pct"/>
            <w:gridSpan w:val="2"/>
            <w:vMerge/>
            <w:tcBorders>
              <w:top w:val="nil"/>
            </w:tcBorders>
          </w:tcPr>
          <w:p w14:paraId="320A5F86" w14:textId="77777777" w:rsidR="00183859" w:rsidRPr="00EE1CD2" w:rsidRDefault="00183859" w:rsidP="0090309C">
            <w:pPr>
              <w:rPr>
                <w:rFonts w:cstheme="minorHAnsi"/>
              </w:rPr>
            </w:pPr>
          </w:p>
        </w:tc>
        <w:tc>
          <w:tcPr>
            <w:tcW w:w="3486" w:type="pct"/>
            <w:gridSpan w:val="4"/>
          </w:tcPr>
          <w:p w14:paraId="52FF721E" w14:textId="77777777" w:rsidR="00183859" w:rsidRPr="00EE1CD2" w:rsidRDefault="00183859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Auto-tune</w:t>
            </w:r>
          </w:p>
        </w:tc>
      </w:tr>
      <w:tr w:rsidR="0077201B" w:rsidRPr="00EE1CD2" w14:paraId="5FF8C858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445730D2" w14:textId="77777777" w:rsidR="0077201B" w:rsidRPr="00EE1CD2" w:rsidRDefault="0077201B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Water Supply</w:t>
            </w:r>
          </w:p>
        </w:tc>
      </w:tr>
      <w:tr w:rsidR="0077201B" w:rsidRPr="00EE1CD2" w14:paraId="2CA3CF13" w14:textId="77777777" w:rsidTr="00B95E45">
        <w:trPr>
          <w:trHeight w:val="327"/>
        </w:trPr>
        <w:tc>
          <w:tcPr>
            <w:tcW w:w="1594" w:type="pct"/>
            <w:gridSpan w:val="5"/>
          </w:tcPr>
          <w:p w14:paraId="662AD2ED" w14:textId="77777777" w:rsidR="0077201B" w:rsidRPr="00EE1CD2" w:rsidRDefault="0077201B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Back Siphonage Protection</w:t>
            </w:r>
          </w:p>
        </w:tc>
        <w:tc>
          <w:tcPr>
            <w:tcW w:w="3406" w:type="pct"/>
          </w:tcPr>
          <w:p w14:paraId="13EAAAB6" w14:textId="77777777" w:rsidR="0077201B" w:rsidRPr="00EE1CD2" w:rsidRDefault="0077201B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Integral AB type air gap and weir observing BS EN 1717</w:t>
            </w:r>
          </w:p>
        </w:tc>
      </w:tr>
      <w:tr w:rsidR="00955CBF" w:rsidRPr="00EE1CD2" w14:paraId="427CEAAF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515EF229" w14:textId="77777777" w:rsidR="00955CBF" w:rsidRPr="00EE1CD2" w:rsidRDefault="00955CBF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lastRenderedPageBreak/>
              <w:t>Drainage System</w:t>
            </w:r>
          </w:p>
        </w:tc>
      </w:tr>
      <w:tr w:rsidR="00955CBF" w:rsidRPr="00EE1CD2" w14:paraId="3124CC8C" w14:textId="77777777" w:rsidTr="00B95E45">
        <w:trPr>
          <w:trHeight w:val="327"/>
        </w:trPr>
        <w:tc>
          <w:tcPr>
            <w:tcW w:w="1594" w:type="pct"/>
            <w:gridSpan w:val="5"/>
          </w:tcPr>
          <w:p w14:paraId="4D44029B" w14:textId="77777777" w:rsidR="00955CBF" w:rsidRPr="00EE1CD2" w:rsidRDefault="00955CBF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Type</w:t>
            </w:r>
          </w:p>
        </w:tc>
        <w:tc>
          <w:tcPr>
            <w:tcW w:w="3406" w:type="pct"/>
          </w:tcPr>
          <w:p w14:paraId="4524D5A4" w14:textId="77777777" w:rsidR="00955CBF" w:rsidRPr="00EE1CD2" w:rsidRDefault="00955CB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Pumped</w:t>
            </w:r>
          </w:p>
        </w:tc>
      </w:tr>
      <w:tr w:rsidR="00955CBF" w:rsidRPr="00EE1CD2" w14:paraId="60E6069F" w14:textId="77777777" w:rsidTr="00B95E45">
        <w:trPr>
          <w:trHeight w:val="310"/>
        </w:trPr>
        <w:tc>
          <w:tcPr>
            <w:tcW w:w="1594" w:type="pct"/>
            <w:gridSpan w:val="5"/>
          </w:tcPr>
          <w:p w14:paraId="6BC7D3C6" w14:textId="77777777" w:rsidR="00955CBF" w:rsidRPr="00EE1CD2" w:rsidRDefault="00955CBF" w:rsidP="0090309C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Drain Connection</w:t>
            </w:r>
          </w:p>
        </w:tc>
        <w:tc>
          <w:tcPr>
            <w:tcW w:w="3406" w:type="pct"/>
          </w:tcPr>
          <w:p w14:paraId="6C14469E" w14:textId="77777777" w:rsidR="00955CBF" w:rsidRPr="00EE1CD2" w:rsidRDefault="00955CBF" w:rsidP="0090309C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19mm (¾i</w:t>
            </w:r>
            <w:r w:rsidRPr="00EE1CD2">
              <w:rPr>
                <w:rFonts w:asciiTheme="minorHAnsi" w:hAnsiTheme="minorHAnsi" w:cstheme="minorHAnsi"/>
                <w:i/>
              </w:rPr>
              <w:t>n</w:t>
            </w:r>
            <w:r w:rsidRPr="00EE1CD2">
              <w:rPr>
                <w:rFonts w:asciiTheme="minorHAnsi" w:hAnsiTheme="minorHAnsi" w:cstheme="minorHAnsi"/>
              </w:rPr>
              <w:t>) hose tail outlet</w:t>
            </w:r>
          </w:p>
        </w:tc>
      </w:tr>
      <w:tr w:rsidR="00955CBF" w:rsidRPr="00EE1CD2" w14:paraId="4AF8C6E0" w14:textId="77777777" w:rsidTr="00B95E45">
        <w:trPr>
          <w:trHeight w:val="308"/>
        </w:trPr>
        <w:tc>
          <w:tcPr>
            <w:tcW w:w="1594" w:type="pct"/>
            <w:gridSpan w:val="5"/>
          </w:tcPr>
          <w:p w14:paraId="7398D8E7" w14:textId="77777777" w:rsidR="00955CBF" w:rsidRPr="00EE1CD2" w:rsidRDefault="00955CBF" w:rsidP="0090309C">
            <w:pPr>
              <w:pStyle w:val="TableParagraph"/>
              <w:spacing w:before="3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Overflow</w:t>
            </w:r>
          </w:p>
        </w:tc>
        <w:tc>
          <w:tcPr>
            <w:tcW w:w="3406" w:type="pct"/>
          </w:tcPr>
          <w:p w14:paraId="49C5F946" w14:textId="77777777" w:rsidR="00955CBF" w:rsidRPr="00EE1CD2" w:rsidRDefault="00955CBF" w:rsidP="0090309C">
            <w:pPr>
              <w:pStyle w:val="TableParagraph"/>
              <w:spacing w:before="3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48.3mm (1.9</w:t>
            </w:r>
            <w:r w:rsidRPr="00EE1CD2">
              <w:rPr>
                <w:rFonts w:asciiTheme="minorHAnsi" w:hAnsiTheme="minorHAnsi" w:cstheme="minorHAnsi"/>
                <w:i/>
              </w:rPr>
              <w:t>in</w:t>
            </w:r>
            <w:r w:rsidRPr="00EE1CD2">
              <w:rPr>
                <w:rFonts w:asciiTheme="minorHAnsi" w:hAnsiTheme="minorHAnsi" w:cstheme="minorHAnsi"/>
              </w:rPr>
              <w:t>) OD outlet</w:t>
            </w:r>
          </w:p>
        </w:tc>
      </w:tr>
      <w:tr w:rsidR="00955CBF" w:rsidRPr="00EE1CD2" w14:paraId="58079259" w14:textId="77777777" w:rsidTr="00B95E45">
        <w:trPr>
          <w:trHeight w:val="308"/>
        </w:trPr>
        <w:tc>
          <w:tcPr>
            <w:tcW w:w="1594" w:type="pct"/>
            <w:gridSpan w:val="5"/>
          </w:tcPr>
          <w:p w14:paraId="44F24E0D" w14:textId="77777777" w:rsidR="00955CBF" w:rsidRPr="00EE1CD2" w:rsidRDefault="00955CBF" w:rsidP="0090309C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Effluent Temp</w:t>
            </w:r>
          </w:p>
        </w:tc>
        <w:tc>
          <w:tcPr>
            <w:tcW w:w="3406" w:type="pct"/>
          </w:tcPr>
          <w:p w14:paraId="1EA917ED" w14:textId="77777777" w:rsidR="00955CBF" w:rsidRPr="00EE1CD2" w:rsidRDefault="00955CBF" w:rsidP="0090309C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95°C (</w:t>
            </w:r>
            <w:r w:rsidRPr="00EE1CD2">
              <w:rPr>
                <w:rFonts w:asciiTheme="minorHAnsi" w:hAnsiTheme="minorHAnsi" w:cstheme="minorHAnsi"/>
                <w:i/>
              </w:rPr>
              <w:t>203°F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EE1CD2" w:rsidRPr="00EE1CD2" w14:paraId="7F4F4636" w14:textId="77777777" w:rsidTr="00B95E45">
        <w:trPr>
          <w:trHeight w:val="308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CDE"/>
          </w:tcPr>
          <w:p w14:paraId="156BDF0F" w14:textId="77777777" w:rsidR="00955CBF" w:rsidRPr="00B95E45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CDE"/>
          </w:tcPr>
          <w:p w14:paraId="6658FF84" w14:textId="77777777" w:rsidR="00955CBF" w:rsidRPr="00B95E45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  <w:b/>
                <w:bCs/>
              </w:rPr>
            </w:pPr>
            <w:r w:rsidRPr="00B95E45">
              <w:rPr>
                <w:rFonts w:asciiTheme="minorHAnsi" w:hAnsiTheme="minorHAnsi" w:cstheme="minorHAnsi"/>
                <w:b/>
                <w:bCs/>
              </w:rPr>
              <w:t>Electrical Supply</w:t>
            </w:r>
          </w:p>
        </w:tc>
      </w:tr>
      <w:tr w:rsidR="00955CBF" w:rsidRPr="00EE1CD2" w14:paraId="04BB8F82" w14:textId="77777777" w:rsidTr="00B95E45">
        <w:trPr>
          <w:trHeight w:val="308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58EF7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</w:p>
          <w:p w14:paraId="4A8A4B42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</w:p>
          <w:p w14:paraId="3675FF4A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General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8B54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Mains supply voltage fluctuations up to ±10% of the nominal voltage;</w:t>
            </w:r>
          </w:p>
          <w:p w14:paraId="2021005E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Transient over voltages typically present on the mains supply (Overvoltage Category II).</w:t>
            </w:r>
          </w:p>
          <w:p w14:paraId="2D17CA60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Pollution Degree 2</w:t>
            </w:r>
          </w:p>
        </w:tc>
      </w:tr>
      <w:tr w:rsidR="00955CBF" w:rsidRPr="00EE1CD2" w14:paraId="6B562B4D" w14:textId="77777777" w:rsidTr="00B95E45">
        <w:trPr>
          <w:trHeight w:val="308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1E68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</w:p>
          <w:p w14:paraId="1D044DC1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</w:p>
          <w:p w14:paraId="4927B403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</w:p>
          <w:p w14:paraId="1331BB32" w14:textId="77777777" w:rsidR="00955CBF" w:rsidRPr="00EE1CD2" w:rsidRDefault="00955CBF" w:rsidP="00955CBF">
            <w:pPr>
              <w:pStyle w:val="TableParagraph"/>
              <w:spacing w:before="3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MED11100 (Standard)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73A6A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Voltage: 200 - 230VAC (Single Phase + Protective Earth)</w:t>
            </w:r>
          </w:p>
          <w:p w14:paraId="42B8D8C3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Frequency: 50Hz Power: 5kW</w:t>
            </w:r>
          </w:p>
          <w:p w14:paraId="48608C2D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Site Current Capacity: ≥ 18A per phase</w:t>
            </w:r>
          </w:p>
          <w:p w14:paraId="3AEE844C" w14:textId="77777777" w:rsidR="00955CBF" w:rsidRPr="00EE1CD2" w:rsidRDefault="00955CBF" w:rsidP="00955CBF">
            <w:pPr>
              <w:pStyle w:val="TableParagraph"/>
              <w:spacing w:before="3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Site MCB and Disconnect Switch Current Rating: 25A Site Wiring Cross-sectional area: 4mm2</w:t>
            </w:r>
          </w:p>
        </w:tc>
      </w:tr>
      <w:tr w:rsidR="002933CF" w:rsidRPr="00EE1CD2" w14:paraId="37FFF33F" w14:textId="77777777" w:rsidTr="00B95E45">
        <w:trPr>
          <w:trHeight w:val="326"/>
        </w:trPr>
        <w:tc>
          <w:tcPr>
            <w:tcW w:w="5000" w:type="pct"/>
            <w:gridSpan w:val="6"/>
            <w:shd w:val="clear" w:color="auto" w:fill="DBDCDE"/>
          </w:tcPr>
          <w:p w14:paraId="4F4227DC" w14:textId="77777777" w:rsidR="002933CF" w:rsidRPr="00EE1CD2" w:rsidRDefault="002933CF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Dimensions</w:t>
            </w:r>
          </w:p>
        </w:tc>
      </w:tr>
      <w:tr w:rsidR="002933CF" w:rsidRPr="00EE1CD2" w14:paraId="4182B9CF" w14:textId="77777777" w:rsidTr="00B95E45">
        <w:trPr>
          <w:trHeight w:val="327"/>
        </w:trPr>
        <w:tc>
          <w:tcPr>
            <w:tcW w:w="1594" w:type="pct"/>
            <w:gridSpan w:val="5"/>
          </w:tcPr>
          <w:p w14:paraId="712386EF" w14:textId="77777777" w:rsidR="002933CF" w:rsidRPr="00EE1CD2" w:rsidRDefault="002933CF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Wash Chamber Liquid Volume</w:t>
            </w:r>
          </w:p>
        </w:tc>
        <w:tc>
          <w:tcPr>
            <w:tcW w:w="3406" w:type="pct"/>
          </w:tcPr>
          <w:p w14:paraId="7AFC70DD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43 Litres (</w:t>
            </w:r>
            <w:r w:rsidRPr="00EE1CD2">
              <w:rPr>
                <w:rFonts w:asciiTheme="minorHAnsi" w:hAnsiTheme="minorHAnsi" w:cstheme="minorHAnsi"/>
                <w:i/>
              </w:rPr>
              <w:t>11.5US gal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3C13DDF8" w14:textId="77777777" w:rsidTr="00B95E45">
        <w:trPr>
          <w:trHeight w:val="327"/>
        </w:trPr>
        <w:tc>
          <w:tcPr>
            <w:tcW w:w="1594" w:type="pct"/>
            <w:gridSpan w:val="5"/>
          </w:tcPr>
          <w:p w14:paraId="4F1F06DA" w14:textId="77777777" w:rsidR="002933CF" w:rsidRPr="00EE1CD2" w:rsidRDefault="002933CF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Wash Chamber Capacity</w:t>
            </w:r>
          </w:p>
        </w:tc>
        <w:tc>
          <w:tcPr>
            <w:tcW w:w="3406" w:type="pct"/>
          </w:tcPr>
          <w:p w14:paraId="7456AC10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69 Litres (</w:t>
            </w:r>
            <w:r w:rsidRPr="00EE1CD2">
              <w:rPr>
                <w:rFonts w:asciiTheme="minorHAnsi" w:hAnsiTheme="minorHAnsi" w:cstheme="minorHAnsi"/>
                <w:i/>
              </w:rPr>
              <w:t>18.2US gal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6C5E523D" w14:textId="77777777" w:rsidTr="00B95E45">
        <w:trPr>
          <w:trHeight w:val="326"/>
        </w:trPr>
        <w:tc>
          <w:tcPr>
            <w:tcW w:w="1594" w:type="pct"/>
            <w:gridSpan w:val="5"/>
            <w:vMerge w:val="restart"/>
          </w:tcPr>
          <w:p w14:paraId="61374C2F" w14:textId="77777777" w:rsidR="002933CF" w:rsidRPr="00EE1CD2" w:rsidRDefault="002933CF" w:rsidP="0090309C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1727FCB" w14:textId="77777777" w:rsidR="002933CF" w:rsidRPr="00EE1CD2" w:rsidRDefault="002933CF" w:rsidP="0090309C">
            <w:pPr>
              <w:pStyle w:val="TableParagraph"/>
              <w:spacing w:before="173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Wash Chamber Dimensions</w:t>
            </w:r>
          </w:p>
        </w:tc>
        <w:tc>
          <w:tcPr>
            <w:tcW w:w="3406" w:type="pct"/>
          </w:tcPr>
          <w:p w14:paraId="409D449F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Width 750mm (29.5</w:t>
            </w:r>
            <w:r w:rsidRPr="00EE1CD2">
              <w:rPr>
                <w:rFonts w:asciiTheme="minorHAnsi" w:hAnsiTheme="minorHAnsi" w:cstheme="minorHAnsi"/>
                <w:i/>
              </w:rPr>
              <w:t>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361A19FD" w14:textId="77777777" w:rsidTr="00B95E45">
        <w:trPr>
          <w:trHeight w:val="327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7985DD20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1F811547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Depth 365mm (</w:t>
            </w:r>
            <w:r w:rsidRPr="00EE1CD2">
              <w:rPr>
                <w:rFonts w:asciiTheme="minorHAnsi" w:hAnsiTheme="minorHAnsi" w:cstheme="minorHAnsi"/>
                <w:i/>
              </w:rPr>
              <w:t>14.4in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57A8F831" w14:textId="77777777" w:rsidTr="00B95E45">
        <w:trPr>
          <w:trHeight w:val="326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2263C68B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68C48ED9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Height 237mm (</w:t>
            </w:r>
            <w:r w:rsidRPr="00EE1CD2">
              <w:rPr>
                <w:rFonts w:asciiTheme="minorHAnsi" w:hAnsiTheme="minorHAnsi" w:cstheme="minorHAnsi"/>
                <w:i/>
              </w:rPr>
              <w:t>9.3in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5C2310D7" w14:textId="77777777" w:rsidTr="00B95E45">
        <w:trPr>
          <w:trHeight w:val="327"/>
        </w:trPr>
        <w:tc>
          <w:tcPr>
            <w:tcW w:w="1594" w:type="pct"/>
            <w:gridSpan w:val="5"/>
            <w:vMerge w:val="restart"/>
          </w:tcPr>
          <w:p w14:paraId="08465615" w14:textId="77777777" w:rsidR="002933CF" w:rsidRPr="00EE1CD2" w:rsidRDefault="002933CF" w:rsidP="0090309C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D6114C9" w14:textId="77777777" w:rsidR="002933CF" w:rsidRPr="00EE1CD2" w:rsidRDefault="002933CF" w:rsidP="0090309C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60671C7D" w14:textId="77777777" w:rsidR="002933CF" w:rsidRPr="00EE1CD2" w:rsidRDefault="002933CF" w:rsidP="0090309C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Outer Cabinet Dimensions</w:t>
            </w:r>
          </w:p>
        </w:tc>
        <w:tc>
          <w:tcPr>
            <w:tcW w:w="3406" w:type="pct"/>
          </w:tcPr>
          <w:p w14:paraId="6EBCCD76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Width 876mm (</w:t>
            </w:r>
            <w:r w:rsidRPr="00EE1CD2">
              <w:rPr>
                <w:rFonts w:asciiTheme="minorHAnsi" w:hAnsiTheme="minorHAnsi" w:cstheme="minorHAnsi"/>
                <w:i/>
              </w:rPr>
              <w:t>34.5in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68DE5EFC" w14:textId="77777777" w:rsidTr="00B95E45">
        <w:trPr>
          <w:trHeight w:val="327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4849F460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5830F2C5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Depth 669mm (26</w:t>
            </w:r>
            <w:r w:rsidRPr="00EE1CD2">
              <w:rPr>
                <w:rFonts w:asciiTheme="minorHAnsi" w:hAnsiTheme="minorHAnsi" w:cstheme="minorHAnsi"/>
                <w:i/>
              </w:rPr>
              <w:t>.3in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22702508" w14:textId="77777777" w:rsidTr="00B95E45">
        <w:trPr>
          <w:trHeight w:val="326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35EEC735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245D180B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Height Lid Closed 1123mm (</w:t>
            </w:r>
            <w:r w:rsidRPr="00EE1CD2">
              <w:rPr>
                <w:rFonts w:asciiTheme="minorHAnsi" w:hAnsiTheme="minorHAnsi" w:cstheme="minorHAnsi"/>
                <w:i/>
              </w:rPr>
              <w:t>44.2in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7F8CDFE2" w14:textId="77777777" w:rsidTr="00B95E45">
        <w:trPr>
          <w:trHeight w:val="327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43495EE0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70C98F57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Height Lid Open 1490mm (</w:t>
            </w:r>
            <w:r w:rsidRPr="00EE1CD2">
              <w:rPr>
                <w:rFonts w:asciiTheme="minorHAnsi" w:hAnsiTheme="minorHAnsi" w:cstheme="minorHAnsi"/>
                <w:i/>
              </w:rPr>
              <w:t>58.7in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5893FA5B" w14:textId="77777777" w:rsidTr="00B95E45">
        <w:trPr>
          <w:trHeight w:val="327"/>
        </w:trPr>
        <w:tc>
          <w:tcPr>
            <w:tcW w:w="1594" w:type="pct"/>
            <w:gridSpan w:val="5"/>
            <w:vMerge w:val="restart"/>
          </w:tcPr>
          <w:p w14:paraId="5A75D4DD" w14:textId="77777777" w:rsidR="002933CF" w:rsidRPr="00EE1CD2" w:rsidRDefault="002933CF" w:rsidP="0090309C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7574148C" w14:textId="77777777" w:rsidR="002933CF" w:rsidRPr="00EE1CD2" w:rsidRDefault="002933CF" w:rsidP="0090309C">
            <w:pPr>
              <w:pStyle w:val="TableParagraph"/>
              <w:ind w:left="107" w:right="105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Shipping Container Dimensions</w:t>
            </w:r>
          </w:p>
        </w:tc>
        <w:tc>
          <w:tcPr>
            <w:tcW w:w="3406" w:type="pct"/>
          </w:tcPr>
          <w:p w14:paraId="01453F24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Width 1060mm (</w:t>
            </w:r>
            <w:r w:rsidRPr="00EE1CD2">
              <w:rPr>
                <w:rFonts w:asciiTheme="minorHAnsi" w:hAnsiTheme="minorHAnsi" w:cstheme="minorHAnsi"/>
                <w:i/>
              </w:rPr>
              <w:t>41.7in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7894DE57" w14:textId="77777777" w:rsidTr="00B95E45">
        <w:trPr>
          <w:trHeight w:val="326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3FF84A54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33485295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Depth 880mm (</w:t>
            </w:r>
            <w:r w:rsidRPr="00EE1CD2">
              <w:rPr>
                <w:rFonts w:asciiTheme="minorHAnsi" w:hAnsiTheme="minorHAnsi" w:cstheme="minorHAnsi"/>
                <w:i/>
              </w:rPr>
              <w:t>34.6in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933CF" w:rsidRPr="00EE1CD2" w14:paraId="2C44AE1A" w14:textId="77777777" w:rsidTr="00B95E45">
        <w:trPr>
          <w:trHeight w:val="327"/>
        </w:trPr>
        <w:tc>
          <w:tcPr>
            <w:tcW w:w="1594" w:type="pct"/>
            <w:gridSpan w:val="5"/>
            <w:vMerge/>
            <w:tcBorders>
              <w:top w:val="nil"/>
            </w:tcBorders>
          </w:tcPr>
          <w:p w14:paraId="0222A300" w14:textId="77777777" w:rsidR="002933CF" w:rsidRPr="00EE1CD2" w:rsidRDefault="002933CF" w:rsidP="0090309C">
            <w:pPr>
              <w:rPr>
                <w:rFonts w:cstheme="minorHAnsi"/>
              </w:rPr>
            </w:pPr>
          </w:p>
        </w:tc>
        <w:tc>
          <w:tcPr>
            <w:tcW w:w="3406" w:type="pct"/>
          </w:tcPr>
          <w:p w14:paraId="05D3DFFD" w14:textId="77777777" w:rsidR="002933CF" w:rsidRPr="00EE1CD2" w:rsidRDefault="002933CF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Height 1280mm (</w:t>
            </w:r>
            <w:r w:rsidRPr="00EE1CD2">
              <w:rPr>
                <w:rFonts w:asciiTheme="minorHAnsi" w:hAnsiTheme="minorHAnsi" w:cstheme="minorHAnsi"/>
                <w:i/>
              </w:rPr>
              <w:t>50.4in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A72A03" w:rsidRPr="00EE1CD2" w14:paraId="1DAB6AF1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71607D14" w14:textId="77777777" w:rsidR="00A72A03" w:rsidRPr="00EE1CD2" w:rsidRDefault="00A72A0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Weight</w:t>
            </w:r>
          </w:p>
        </w:tc>
      </w:tr>
      <w:tr w:rsidR="00A72A03" w:rsidRPr="00EE1CD2" w14:paraId="7BE25CA2" w14:textId="77777777" w:rsidTr="00B95E45">
        <w:trPr>
          <w:trHeight w:val="326"/>
        </w:trPr>
        <w:tc>
          <w:tcPr>
            <w:tcW w:w="1594" w:type="pct"/>
            <w:gridSpan w:val="5"/>
          </w:tcPr>
          <w:p w14:paraId="543270FF" w14:textId="77777777" w:rsidR="00A72A03" w:rsidRPr="00EE1CD2" w:rsidRDefault="00A72A0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Operational weight (</w:t>
            </w:r>
            <w:r w:rsidRPr="00EE1CD2">
              <w:rPr>
                <w:rFonts w:asciiTheme="minorHAnsi" w:hAnsiTheme="minorHAnsi" w:cstheme="minorHAnsi"/>
                <w:i/>
              </w:rPr>
              <w:t>Dry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6" w:type="pct"/>
          </w:tcPr>
          <w:p w14:paraId="2E25D17C" w14:textId="77777777" w:rsidR="00A72A03" w:rsidRPr="00EE1CD2" w:rsidRDefault="00A72A03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150kg (</w:t>
            </w:r>
            <w:r w:rsidRPr="00EE1CD2">
              <w:rPr>
                <w:rFonts w:asciiTheme="minorHAnsi" w:hAnsiTheme="minorHAnsi" w:cstheme="minorHAnsi"/>
                <w:i/>
              </w:rPr>
              <w:t>331lb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A72A03" w:rsidRPr="00EE1CD2" w14:paraId="1A768110" w14:textId="77777777" w:rsidTr="00B95E45">
        <w:trPr>
          <w:trHeight w:val="325"/>
        </w:trPr>
        <w:tc>
          <w:tcPr>
            <w:tcW w:w="1594" w:type="pct"/>
            <w:gridSpan w:val="5"/>
          </w:tcPr>
          <w:p w14:paraId="3608A3D8" w14:textId="77777777" w:rsidR="00A72A03" w:rsidRPr="00EE1CD2" w:rsidRDefault="00A72A0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Shipping weight</w:t>
            </w:r>
          </w:p>
        </w:tc>
        <w:tc>
          <w:tcPr>
            <w:tcW w:w="3406" w:type="pct"/>
          </w:tcPr>
          <w:p w14:paraId="04826C04" w14:textId="77777777" w:rsidR="00A72A03" w:rsidRPr="00EE1CD2" w:rsidRDefault="00A72A03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217kg (</w:t>
            </w:r>
            <w:r w:rsidRPr="00EE1CD2">
              <w:rPr>
                <w:rFonts w:asciiTheme="minorHAnsi" w:hAnsiTheme="minorHAnsi" w:cstheme="minorHAnsi"/>
                <w:i/>
              </w:rPr>
              <w:t>479lb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2A40DD" w:rsidRPr="00EE1CD2" w14:paraId="5554F7BC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7B7868AF" w14:textId="77777777" w:rsidR="002A40DD" w:rsidRPr="00EE1CD2" w:rsidRDefault="002A40DD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Chemicals</w:t>
            </w:r>
          </w:p>
        </w:tc>
      </w:tr>
      <w:tr w:rsidR="002A40DD" w:rsidRPr="00EE1CD2" w14:paraId="69932B34" w14:textId="77777777" w:rsidTr="00B95E45">
        <w:trPr>
          <w:trHeight w:val="327"/>
        </w:trPr>
        <w:tc>
          <w:tcPr>
            <w:tcW w:w="1594" w:type="pct"/>
            <w:gridSpan w:val="5"/>
          </w:tcPr>
          <w:p w14:paraId="37B0D25F" w14:textId="77777777" w:rsidR="002A40DD" w:rsidRPr="00EE1CD2" w:rsidRDefault="002A40DD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Storage</w:t>
            </w:r>
          </w:p>
        </w:tc>
        <w:tc>
          <w:tcPr>
            <w:tcW w:w="3406" w:type="pct"/>
          </w:tcPr>
          <w:p w14:paraId="15834FA5" w14:textId="77777777" w:rsidR="002A40DD" w:rsidRPr="00EE1CD2" w:rsidRDefault="002A40DD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Integral Chemical cupboard for 2 bottles</w:t>
            </w:r>
          </w:p>
        </w:tc>
      </w:tr>
      <w:tr w:rsidR="002A40DD" w:rsidRPr="00EE1CD2" w14:paraId="6E7E92E3" w14:textId="77777777" w:rsidTr="00B95E45">
        <w:trPr>
          <w:trHeight w:val="326"/>
        </w:trPr>
        <w:tc>
          <w:tcPr>
            <w:tcW w:w="1594" w:type="pct"/>
            <w:gridSpan w:val="5"/>
          </w:tcPr>
          <w:p w14:paraId="4DED67EB" w14:textId="77777777" w:rsidR="002A40DD" w:rsidRPr="00EE1CD2" w:rsidRDefault="002A40DD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Size and Nature of Bottles</w:t>
            </w:r>
          </w:p>
        </w:tc>
        <w:tc>
          <w:tcPr>
            <w:tcW w:w="3406" w:type="pct"/>
          </w:tcPr>
          <w:p w14:paraId="27B89025" w14:textId="77777777" w:rsidR="002A40DD" w:rsidRPr="00EE1CD2" w:rsidRDefault="002A40DD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EDA+ or 3EZyme Fluid: 10L (2.6US gal) plastic bottle</w:t>
            </w:r>
          </w:p>
        </w:tc>
      </w:tr>
      <w:tr w:rsidR="002A40DD" w:rsidRPr="00EE1CD2" w14:paraId="5CCE18CE" w14:textId="77777777" w:rsidTr="00B95E45">
        <w:trPr>
          <w:trHeight w:val="325"/>
        </w:trPr>
        <w:tc>
          <w:tcPr>
            <w:tcW w:w="1594" w:type="pct"/>
            <w:gridSpan w:val="5"/>
          </w:tcPr>
          <w:p w14:paraId="08D5F831" w14:textId="77777777" w:rsidR="002A40DD" w:rsidRPr="00EE1CD2" w:rsidRDefault="002A40DD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Quantity Used per Cycle</w:t>
            </w:r>
          </w:p>
        </w:tc>
        <w:tc>
          <w:tcPr>
            <w:tcW w:w="3406" w:type="pct"/>
          </w:tcPr>
          <w:p w14:paraId="139F2EAB" w14:textId="77777777" w:rsidR="002A40DD" w:rsidRPr="00EE1CD2" w:rsidRDefault="002A40DD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EDA+:360ml (12fl.oz US) or 3EZyme:360ml (12fl.oz US)</w:t>
            </w:r>
          </w:p>
        </w:tc>
      </w:tr>
      <w:tr w:rsidR="008C408C" w:rsidRPr="00EE1CD2" w14:paraId="02F44EC6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749B4007" w14:textId="77777777" w:rsidR="008C408C" w:rsidRPr="00EE1CD2" w:rsidRDefault="008C408C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Environmental conditions</w:t>
            </w:r>
          </w:p>
        </w:tc>
      </w:tr>
      <w:tr w:rsidR="008C408C" w:rsidRPr="00EE1CD2" w14:paraId="2BEE53AB" w14:textId="77777777" w:rsidTr="00B95E45">
        <w:trPr>
          <w:trHeight w:val="327"/>
        </w:trPr>
        <w:tc>
          <w:tcPr>
            <w:tcW w:w="1594" w:type="pct"/>
            <w:gridSpan w:val="5"/>
          </w:tcPr>
          <w:p w14:paraId="717EA9B7" w14:textId="77777777" w:rsidR="008C408C" w:rsidRPr="00EE1CD2" w:rsidRDefault="008C408C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Use</w:t>
            </w:r>
          </w:p>
        </w:tc>
        <w:tc>
          <w:tcPr>
            <w:tcW w:w="3406" w:type="pct"/>
          </w:tcPr>
          <w:p w14:paraId="2341BCA2" w14:textId="77777777" w:rsidR="008C408C" w:rsidRPr="00EE1CD2" w:rsidRDefault="008C408C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Indoor, Altitude up to 2000m (</w:t>
            </w:r>
            <w:r w:rsidRPr="00EE1CD2">
              <w:rPr>
                <w:rFonts w:asciiTheme="minorHAnsi" w:hAnsiTheme="minorHAnsi" w:cstheme="minorHAnsi"/>
                <w:i/>
              </w:rPr>
              <w:t>6562ft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8C408C" w:rsidRPr="00EE1CD2" w14:paraId="0B11FF69" w14:textId="77777777" w:rsidTr="00B95E45">
        <w:trPr>
          <w:trHeight w:val="534"/>
        </w:trPr>
        <w:tc>
          <w:tcPr>
            <w:tcW w:w="1594" w:type="pct"/>
            <w:gridSpan w:val="5"/>
          </w:tcPr>
          <w:p w14:paraId="710C7F2A" w14:textId="77777777" w:rsidR="008C408C" w:rsidRPr="00EE1CD2" w:rsidRDefault="008C408C" w:rsidP="0090309C">
            <w:pPr>
              <w:pStyle w:val="TableParagraph"/>
              <w:spacing w:before="60"/>
              <w:ind w:left="107" w:right="1088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Ambient Operating Temperature</w:t>
            </w:r>
          </w:p>
        </w:tc>
        <w:tc>
          <w:tcPr>
            <w:tcW w:w="3406" w:type="pct"/>
          </w:tcPr>
          <w:p w14:paraId="0777695E" w14:textId="77777777" w:rsidR="008C408C" w:rsidRPr="00EE1CD2" w:rsidRDefault="008C408C" w:rsidP="0090309C">
            <w:pPr>
              <w:pStyle w:val="TableParagraph"/>
              <w:spacing w:before="164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5°C - 40°C (</w:t>
            </w:r>
            <w:r w:rsidRPr="00EE1CD2">
              <w:rPr>
                <w:rFonts w:asciiTheme="minorHAnsi" w:hAnsiTheme="minorHAnsi" w:cstheme="minorHAnsi"/>
                <w:i/>
              </w:rPr>
              <w:t>41°F - 104°F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8C408C" w:rsidRPr="00EE1CD2" w14:paraId="209A1226" w14:textId="77777777" w:rsidTr="00B95E45">
        <w:trPr>
          <w:trHeight w:val="533"/>
        </w:trPr>
        <w:tc>
          <w:tcPr>
            <w:tcW w:w="1594" w:type="pct"/>
            <w:gridSpan w:val="5"/>
          </w:tcPr>
          <w:p w14:paraId="4C8024D4" w14:textId="77777777" w:rsidR="008C408C" w:rsidRPr="00EE1CD2" w:rsidRDefault="008C408C" w:rsidP="0090309C">
            <w:pPr>
              <w:pStyle w:val="TableParagraph"/>
              <w:spacing w:before="164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lastRenderedPageBreak/>
              <w:t>Humidity</w:t>
            </w:r>
          </w:p>
        </w:tc>
        <w:tc>
          <w:tcPr>
            <w:tcW w:w="3406" w:type="pct"/>
          </w:tcPr>
          <w:p w14:paraId="6B11B001" w14:textId="77777777" w:rsidR="008C408C" w:rsidRPr="00EE1CD2" w:rsidRDefault="008C408C" w:rsidP="0090309C">
            <w:pPr>
              <w:pStyle w:val="TableParagraph"/>
              <w:spacing w:before="59"/>
              <w:ind w:left="109" w:right="632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Maximum relative humidity 80% for temperatures up to 31°C (</w:t>
            </w:r>
            <w:r w:rsidRPr="00EE1CD2">
              <w:rPr>
                <w:rFonts w:asciiTheme="minorHAnsi" w:hAnsiTheme="minorHAnsi" w:cstheme="minorHAnsi"/>
                <w:i/>
              </w:rPr>
              <w:t>87.8°F</w:t>
            </w:r>
            <w:r w:rsidRPr="00EE1CD2">
              <w:rPr>
                <w:rFonts w:asciiTheme="minorHAnsi" w:hAnsiTheme="minorHAnsi" w:cstheme="minorHAnsi"/>
              </w:rPr>
              <w:t>) decreasing linearly to 50% relative humidity at 40°C (</w:t>
            </w:r>
            <w:r w:rsidRPr="00EE1CD2">
              <w:rPr>
                <w:rFonts w:asciiTheme="minorHAnsi" w:hAnsiTheme="minorHAnsi" w:cstheme="minorHAnsi"/>
                <w:i/>
              </w:rPr>
              <w:t>104°F</w:t>
            </w:r>
            <w:r w:rsidRPr="00EE1CD2">
              <w:rPr>
                <w:rFonts w:asciiTheme="minorHAnsi" w:hAnsiTheme="minorHAnsi" w:cstheme="minorHAnsi"/>
              </w:rPr>
              <w:t>)</w:t>
            </w:r>
          </w:p>
        </w:tc>
      </w:tr>
      <w:tr w:rsidR="008C408C" w:rsidRPr="00EE1CD2" w14:paraId="7DBD7877" w14:textId="77777777" w:rsidTr="00B95E45">
        <w:trPr>
          <w:trHeight w:val="327"/>
        </w:trPr>
        <w:tc>
          <w:tcPr>
            <w:tcW w:w="1594" w:type="pct"/>
            <w:gridSpan w:val="5"/>
          </w:tcPr>
          <w:p w14:paraId="51B6F1FA" w14:textId="77777777" w:rsidR="008C408C" w:rsidRPr="00EE1CD2" w:rsidRDefault="008C408C" w:rsidP="0090309C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Noise</w:t>
            </w:r>
          </w:p>
        </w:tc>
        <w:tc>
          <w:tcPr>
            <w:tcW w:w="3406" w:type="pct"/>
          </w:tcPr>
          <w:p w14:paraId="726DEA2B" w14:textId="77777777" w:rsidR="008C408C" w:rsidRPr="00EE1CD2" w:rsidRDefault="008C408C" w:rsidP="0090309C">
            <w:pPr>
              <w:pStyle w:val="TableParagraph"/>
              <w:spacing w:before="61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Max SPL 68dBA @ 1m from the front of the machine</w:t>
            </w:r>
          </w:p>
        </w:tc>
      </w:tr>
      <w:tr w:rsidR="002E6263" w:rsidRPr="00EE1CD2" w14:paraId="65EDF228" w14:textId="77777777" w:rsidTr="00B95E45">
        <w:trPr>
          <w:trHeight w:val="327"/>
        </w:trPr>
        <w:tc>
          <w:tcPr>
            <w:tcW w:w="5000" w:type="pct"/>
            <w:gridSpan w:val="6"/>
            <w:shd w:val="clear" w:color="auto" w:fill="DBDCDE"/>
          </w:tcPr>
          <w:p w14:paraId="7A2B306E" w14:textId="77777777" w:rsidR="002E6263" w:rsidRPr="00EE1CD2" w:rsidRDefault="002E626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</w:rPr>
            </w:pPr>
            <w:r w:rsidRPr="00EE1CD2">
              <w:rPr>
                <w:rFonts w:asciiTheme="minorHAnsi" w:hAnsiTheme="minorHAnsi" w:cstheme="minorHAnsi"/>
                <w:b/>
              </w:rPr>
              <w:t>Internal Data Storage</w:t>
            </w:r>
          </w:p>
        </w:tc>
      </w:tr>
      <w:tr w:rsidR="002E6263" w:rsidRPr="00EE1CD2" w14:paraId="491122AF" w14:textId="77777777" w:rsidTr="00B95E45">
        <w:trPr>
          <w:trHeight w:val="327"/>
        </w:trPr>
        <w:tc>
          <w:tcPr>
            <w:tcW w:w="1594" w:type="pct"/>
            <w:gridSpan w:val="5"/>
          </w:tcPr>
          <w:p w14:paraId="746FCEA8" w14:textId="77777777" w:rsidR="002E6263" w:rsidRPr="00EE1CD2" w:rsidRDefault="002E626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Type</w:t>
            </w:r>
          </w:p>
        </w:tc>
        <w:tc>
          <w:tcPr>
            <w:tcW w:w="3406" w:type="pct"/>
          </w:tcPr>
          <w:p w14:paraId="0057F2FA" w14:textId="77777777" w:rsidR="002E6263" w:rsidRPr="00EE1CD2" w:rsidRDefault="002E6263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Micro SD FLASH Card</w:t>
            </w:r>
          </w:p>
        </w:tc>
      </w:tr>
      <w:tr w:rsidR="002E6263" w:rsidRPr="00EE1CD2" w14:paraId="61660F2F" w14:textId="77777777" w:rsidTr="00B95E45">
        <w:trPr>
          <w:trHeight w:val="325"/>
        </w:trPr>
        <w:tc>
          <w:tcPr>
            <w:tcW w:w="1594" w:type="pct"/>
            <w:gridSpan w:val="5"/>
          </w:tcPr>
          <w:p w14:paraId="316C6074" w14:textId="77777777" w:rsidR="002E6263" w:rsidRPr="00EE1CD2" w:rsidRDefault="002E6263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Typical Capacity</w:t>
            </w:r>
          </w:p>
        </w:tc>
        <w:tc>
          <w:tcPr>
            <w:tcW w:w="3406" w:type="pct"/>
          </w:tcPr>
          <w:p w14:paraId="25BD11F1" w14:textId="77777777" w:rsidR="002E6263" w:rsidRPr="00EE1CD2" w:rsidRDefault="002E6263" w:rsidP="0090309C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4GB (1 Million cycles)</w:t>
            </w:r>
          </w:p>
        </w:tc>
      </w:tr>
      <w:tr w:rsidR="00EE1CD2" w:rsidRPr="00EE1CD2" w14:paraId="07D2E934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CDE"/>
          </w:tcPr>
          <w:p w14:paraId="3DED94D3" w14:textId="77777777" w:rsidR="00EE1CD2" w:rsidRPr="00B95E45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B95E45">
              <w:rPr>
                <w:rFonts w:asciiTheme="minorHAnsi" w:hAnsiTheme="minorHAnsi" w:cstheme="minorHAnsi"/>
                <w:b/>
                <w:bCs/>
              </w:rPr>
              <w:t>Standard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CDE"/>
          </w:tcPr>
          <w:p w14:paraId="5E734961" w14:textId="77777777" w:rsidR="00EE1CD2" w:rsidRPr="00B95E45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  <w:b/>
                <w:bCs/>
              </w:rPr>
            </w:pPr>
            <w:r w:rsidRPr="00B95E45">
              <w:rPr>
                <w:rFonts w:asciiTheme="minorHAnsi" w:hAnsiTheme="minorHAnsi" w:cstheme="minorHAnsi"/>
                <w:b/>
                <w:bCs/>
              </w:rPr>
              <w:t>Description</w:t>
            </w:r>
          </w:p>
        </w:tc>
      </w:tr>
      <w:tr w:rsidR="00EE1CD2" w:rsidRPr="00EE1CD2" w14:paraId="2C901709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936FF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ISO 15883-1:2009 +A1:2014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FBCF0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Washer-disinfectors. General requirements, terms and definitions and test</w:t>
            </w:r>
          </w:p>
        </w:tc>
      </w:tr>
      <w:tr w:rsidR="00EE1CD2" w:rsidRPr="00EE1CD2" w14:paraId="04973485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07190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MDD 93/42/EEC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6B1F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Device Directive</w:t>
            </w:r>
          </w:p>
        </w:tc>
      </w:tr>
      <w:tr w:rsidR="00EE1CD2" w:rsidRPr="00EE1CD2" w14:paraId="6095C30F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84E5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55E50FF8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4FA28192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ISO 15883-2:2009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1AE22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Washer-disinfectors - Requirements and tests for washer- disinfectors employing thermal disinfection for surgical instruments, anaesthetic equipment, bowls, dishes, receivers, utensils,</w:t>
            </w:r>
          </w:p>
          <w:p w14:paraId="60921E00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glassware, etc.</w:t>
            </w:r>
          </w:p>
        </w:tc>
      </w:tr>
      <w:tr w:rsidR="00EE1CD2" w:rsidRPr="00EE1CD2" w14:paraId="77006B84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0737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61010-1:2010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6B0FC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Safety requirements for electrical equipment for measurement, control, and laboratory use</w:t>
            </w:r>
          </w:p>
        </w:tc>
      </w:tr>
      <w:tr w:rsidR="00EE1CD2" w:rsidRPr="00EE1CD2" w14:paraId="4F1B2284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99B17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652FB02C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61010-2-040:2015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67A9F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Particular requirements for sterilizers and washer-disinfectors used to treat medical materials</w:t>
            </w:r>
          </w:p>
        </w:tc>
      </w:tr>
      <w:tr w:rsidR="00EE1CD2" w:rsidRPr="00EE1CD2" w14:paraId="568A4B94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0C6D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52D18FB5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60601-1-6:2010+A1:2015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2F1FD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electrical equipment. General requirements for basic safety and essential performance</w:t>
            </w:r>
          </w:p>
        </w:tc>
      </w:tr>
      <w:tr w:rsidR="00EE1CD2" w:rsidRPr="00EE1CD2" w14:paraId="1C636EFD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25059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2C51292B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60601-1:2006 +A12:2014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315C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electrical equipment. General requirements for basic safety and essential performance</w:t>
            </w:r>
          </w:p>
        </w:tc>
      </w:tr>
      <w:tr w:rsidR="00EE1CD2" w:rsidRPr="00EE1CD2" w14:paraId="2D9BA5A0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5AE36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48192056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60601-1-2:2007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7177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electrical equipment. General requirements for basic safety</w:t>
            </w:r>
          </w:p>
          <w:p w14:paraId="50DF9D20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and essential performance. Collateral Standard. Electromagnetic disturbances. Requirements and tests</w:t>
            </w:r>
          </w:p>
        </w:tc>
      </w:tr>
      <w:tr w:rsidR="00EE1CD2" w:rsidRPr="00EE1CD2" w14:paraId="23DC5950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DAC2A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3E329436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62366-1:2015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CA400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devices. Application of usability engineering to medical devices</w:t>
            </w:r>
          </w:p>
        </w:tc>
      </w:tr>
      <w:tr w:rsidR="00EE1CD2" w:rsidRPr="00EE1CD2" w14:paraId="53D2813E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0636" w14:textId="77777777" w:rsidR="00EE1CD2" w:rsidRPr="00EE1CD2" w:rsidRDefault="00EE1CD2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ISO 13485:2012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A2FA4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devices - Quality management systems</w:t>
            </w:r>
          </w:p>
        </w:tc>
      </w:tr>
      <w:tr w:rsidR="00EE1CD2" w:rsidRPr="00EE1CD2" w14:paraId="54A3741C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4F91F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32C5ECAF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ISO 14971:2012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C7EB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Medical devices - Application of risk management to medical devices</w:t>
            </w:r>
          </w:p>
        </w:tc>
      </w:tr>
      <w:tr w:rsidR="00EE1CD2" w:rsidRPr="00EE1CD2" w14:paraId="1E8EFD1F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A4C30" w14:textId="77777777" w:rsidR="00EE1CD2" w:rsidRPr="00EE1CD2" w:rsidRDefault="00EE1CD2" w:rsidP="0090309C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PD IEC/TR 60878:2015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98423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Graphical symbols for electrical equipment in medical practice</w:t>
            </w:r>
          </w:p>
        </w:tc>
      </w:tr>
      <w:tr w:rsidR="00EE1CD2" w:rsidRPr="00EE1CD2" w14:paraId="77836FA0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14FE5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57B308E3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BS EN 1717:2000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8E0AF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Protection against pollution of potable water in water installations and general requirements of devices to prevent pollution by</w:t>
            </w:r>
          </w:p>
          <w:p w14:paraId="7480427B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backflow</w:t>
            </w:r>
          </w:p>
        </w:tc>
      </w:tr>
      <w:tr w:rsidR="00EE1CD2" w:rsidRPr="00EE1CD2" w14:paraId="03E61C0C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5293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PD 5304:2014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29836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Guidance on the safe use of machinery</w:t>
            </w:r>
          </w:p>
        </w:tc>
      </w:tr>
      <w:tr w:rsidR="00EE1CD2" w:rsidRPr="00EE1CD2" w14:paraId="2893A33E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EB654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6E35704E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EN 61326: 2013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25E98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Electrical equipment for measurement, control and laboratory use. EMC requirements. General requirements</w:t>
            </w:r>
          </w:p>
        </w:tc>
      </w:tr>
      <w:tr w:rsidR="00EE1CD2" w:rsidRPr="00EE1CD2" w14:paraId="271EB891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A59F0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338932EA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lastRenderedPageBreak/>
              <w:t>UL 61010-1-2nd Edition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15F9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lastRenderedPageBreak/>
              <w:t xml:space="preserve">Safety Requirements for Electrical Equipment for Measurement, </w:t>
            </w:r>
            <w:r w:rsidRPr="00EE1CD2">
              <w:rPr>
                <w:rFonts w:asciiTheme="minorHAnsi" w:hAnsiTheme="minorHAnsi" w:cstheme="minorHAnsi"/>
              </w:rPr>
              <w:lastRenderedPageBreak/>
              <w:t>Control, and Laboratory Use</w:t>
            </w:r>
          </w:p>
        </w:tc>
      </w:tr>
      <w:tr w:rsidR="00EE1CD2" w:rsidRPr="00EE1CD2" w14:paraId="2AB1897F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B549C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</w:p>
          <w:p w14:paraId="4209DEE1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2003/10/EC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4165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Minimum health and safety requirements regarding the exposure of workers to the risks arising from physical agents (noise)</w:t>
            </w:r>
          </w:p>
        </w:tc>
      </w:tr>
      <w:tr w:rsidR="00EE1CD2" w:rsidRPr="00EE1CD2" w14:paraId="14E46FF1" w14:textId="77777777" w:rsidTr="00B95E45">
        <w:trPr>
          <w:trHeight w:val="325"/>
        </w:trPr>
        <w:tc>
          <w:tcPr>
            <w:tcW w:w="15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4A3C0" w14:textId="77777777" w:rsidR="00EE1CD2" w:rsidRPr="00EE1CD2" w:rsidRDefault="00EE1CD2" w:rsidP="00EE1CD2">
            <w:pPr>
              <w:pStyle w:val="TableParagraph"/>
              <w:spacing w:before="60"/>
              <w:ind w:left="107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2009/104/EC</w:t>
            </w:r>
          </w:p>
        </w:tc>
        <w:tc>
          <w:tcPr>
            <w:tcW w:w="3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AFC0D" w14:textId="77777777" w:rsidR="00EE1CD2" w:rsidRPr="00EE1CD2" w:rsidRDefault="00EE1CD2" w:rsidP="00EE1CD2">
            <w:pPr>
              <w:pStyle w:val="TableParagraph"/>
              <w:spacing w:before="60"/>
              <w:ind w:left="109"/>
              <w:rPr>
                <w:rFonts w:asciiTheme="minorHAnsi" w:hAnsiTheme="minorHAnsi" w:cstheme="minorHAnsi"/>
              </w:rPr>
            </w:pPr>
            <w:r w:rsidRPr="00EE1CD2">
              <w:rPr>
                <w:rFonts w:asciiTheme="minorHAnsi" w:hAnsiTheme="minorHAnsi" w:cstheme="minorHAnsi"/>
              </w:rPr>
              <w:t>Minimum safety and health requirements for the use of work equipment by workers at work</w:t>
            </w:r>
          </w:p>
        </w:tc>
      </w:tr>
    </w:tbl>
    <w:p w14:paraId="0D2DF33A" w14:textId="36D8B00B" w:rsidR="00002F2F" w:rsidRPr="00EE1CD2" w:rsidRDefault="00002F2F" w:rsidP="00511CF3">
      <w:pPr>
        <w:rPr>
          <w:rFonts w:cstheme="minorHAnsi"/>
          <w:b/>
          <w:u w:val="single"/>
        </w:rPr>
      </w:pPr>
    </w:p>
    <w:p w14:paraId="31E663C6" w14:textId="77777777" w:rsidR="00002F2F" w:rsidRPr="00EE1CD2" w:rsidRDefault="00002F2F" w:rsidP="00511CF3">
      <w:pPr>
        <w:rPr>
          <w:rFonts w:cstheme="minorHAnsi"/>
          <w:b/>
          <w:u w:val="single"/>
        </w:rPr>
      </w:pPr>
    </w:p>
    <w:p w14:paraId="7DB84F4D" w14:textId="469B0593" w:rsidR="00511CF3" w:rsidRPr="00EE1CD2" w:rsidRDefault="00A958FF" w:rsidP="00511CF3">
      <w:pPr>
        <w:rPr>
          <w:rFonts w:cstheme="minorHAnsi"/>
          <w:b/>
          <w:u w:val="single"/>
        </w:rPr>
      </w:pPr>
      <w:r w:rsidRPr="00EE1CD2">
        <w:rPr>
          <w:rFonts w:cstheme="minorHAnsi"/>
          <w:b/>
          <w:u w:val="single"/>
        </w:rPr>
        <w:t>Daily Maintenance</w:t>
      </w:r>
    </w:p>
    <w:p w14:paraId="3F02CA2B" w14:textId="22AE003F" w:rsidR="00A958FF" w:rsidRPr="00EE1CD2" w:rsidRDefault="00A958FF" w:rsidP="00511CF3">
      <w:pPr>
        <w:rPr>
          <w:rFonts w:cstheme="minorHAnsi"/>
          <w:b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4C7CC0" w:rsidRPr="00EE1CD2" w14:paraId="3F8F1BD2" w14:textId="77777777" w:rsidTr="00832A2A">
        <w:tc>
          <w:tcPr>
            <w:tcW w:w="2500" w:type="pct"/>
          </w:tcPr>
          <w:p w14:paraId="3BDE1487" w14:textId="02E11537" w:rsidR="00A958FF" w:rsidRPr="00EE1CD2" w:rsidRDefault="00AC0BC7" w:rsidP="00511CF3">
            <w:pPr>
              <w:rPr>
                <w:rFonts w:cstheme="minorHAnsi"/>
                <w:b/>
                <w:u w:val="single"/>
              </w:rPr>
            </w:pPr>
            <w:r w:rsidRPr="00EE1CD2"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74FF8055" wp14:editId="1DE12DE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419100</wp:posOffset>
                  </wp:positionV>
                  <wp:extent cx="2607310" cy="1933575"/>
                  <wp:effectExtent l="0" t="0" r="2540" b="9525"/>
                  <wp:wrapTopAndBottom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31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E1CD2">
              <w:rPr>
                <w:rFonts w:cstheme="minorHAnsi"/>
                <w:noProof/>
              </w:rPr>
              <w:drawing>
                <wp:anchor distT="0" distB="0" distL="114300" distR="114300" simplePos="0" relativeHeight="251665408" behindDoc="0" locked="0" layoutInCell="1" allowOverlap="1" wp14:anchorId="50A22985" wp14:editId="4001FB9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2838450</wp:posOffset>
                  </wp:positionV>
                  <wp:extent cx="2581275" cy="1885950"/>
                  <wp:effectExtent l="0" t="0" r="9525" b="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0" w:type="pct"/>
          </w:tcPr>
          <w:p w14:paraId="3921EBCE" w14:textId="6560124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BB12AFA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E1CD2">
              <w:rPr>
                <w:rFonts w:cstheme="minorHAnsi"/>
                <w:b/>
                <w:bCs/>
              </w:rPr>
              <w:t>Before Every Cycle</w:t>
            </w:r>
          </w:p>
          <w:p w14:paraId="36CA9249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1. Visually check that there is enough</w:t>
            </w:r>
          </w:p>
          <w:p w14:paraId="145ACFB7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chemical for the next wash.</w:t>
            </w:r>
          </w:p>
          <w:p w14:paraId="7ADF671C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Replenish as necessary</w:t>
            </w:r>
          </w:p>
          <w:p w14:paraId="67838FE3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2. Remove, clean and refit the tank filter,</w:t>
            </w:r>
          </w:p>
          <w:p w14:paraId="3D33D4E7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checking the O-ring is still attached</w:t>
            </w:r>
          </w:p>
          <w:p w14:paraId="3ACD758E" w14:textId="4FC0F317" w:rsidR="00002F2F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and not damaged</w:t>
            </w:r>
          </w:p>
          <w:p w14:paraId="5AE2E609" w14:textId="7973CA1F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3. Check O-rings still attached to the</w:t>
            </w:r>
          </w:p>
          <w:p w14:paraId="4D9FDACF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four basket docking ports on the</w:t>
            </w:r>
          </w:p>
          <w:p w14:paraId="383A9931" w14:textId="6A1DF0D5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tank</w:t>
            </w:r>
          </w:p>
          <w:p w14:paraId="08A55002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4. Check the wash tank is free from any</w:t>
            </w:r>
          </w:p>
          <w:p w14:paraId="48FB1C44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debris or deposits</w:t>
            </w:r>
          </w:p>
          <w:p w14:paraId="647837BD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5. Check the spray nozzles for</w:t>
            </w:r>
          </w:p>
          <w:p w14:paraId="72FF4219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blockage</w:t>
            </w:r>
          </w:p>
          <w:p w14:paraId="45979D43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6. Check the condition of basket</w:t>
            </w:r>
          </w:p>
          <w:p w14:paraId="6478E7A2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irrigation port Luer hoses, ensure they</w:t>
            </w:r>
          </w:p>
          <w:p w14:paraId="19AD1909" w14:textId="0D5B18F5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are not kinked or ruptured.</w:t>
            </w:r>
          </w:p>
          <w:p w14:paraId="4D4E4BDB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  <w:p w14:paraId="31AA22D5" w14:textId="54FE4C99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EE1CD2">
              <w:rPr>
                <w:rFonts w:cstheme="minorHAnsi"/>
                <w:b/>
              </w:rPr>
              <w:t>Daily Checks</w:t>
            </w:r>
          </w:p>
          <w:p w14:paraId="61E75BC1" w14:textId="6ED33EED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1. Automatic control test - select a recent</w:t>
            </w:r>
          </w:p>
          <w:p w14:paraId="03B7D3AF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printout and compare parameters with</w:t>
            </w:r>
          </w:p>
          <w:p w14:paraId="3E408883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the first printout generated after</w:t>
            </w:r>
          </w:p>
          <w:p w14:paraId="4CC1DC4F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installation</w:t>
            </w:r>
          </w:p>
          <w:p w14:paraId="442DB0EB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2. Check that there is sufficient chemical</w:t>
            </w:r>
          </w:p>
          <w:p w14:paraId="27E908A1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for the days planned use</w:t>
            </w:r>
          </w:p>
          <w:p w14:paraId="31FCD97D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3. Check and clean all internal surfaces</w:t>
            </w:r>
          </w:p>
          <w:p w14:paraId="4C305173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above the water line</w:t>
            </w:r>
          </w:p>
          <w:p w14:paraId="74B175BA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4. Check and clean all external surfaces</w:t>
            </w:r>
          </w:p>
          <w:p w14:paraId="56FE4F50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including lid seal</w:t>
            </w:r>
          </w:p>
          <w:p w14:paraId="75359BE2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5. Check mains power cord is not</w:t>
            </w:r>
          </w:p>
          <w:p w14:paraId="24AA158E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trapped, damaged, and the plug is</w:t>
            </w:r>
          </w:p>
          <w:p w14:paraId="2C09A428" w14:textId="77777777" w:rsidR="00002F2F" w:rsidRPr="00EE1CD2" w:rsidRDefault="00002F2F" w:rsidP="00002F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secure in its socket (if fitted)</w:t>
            </w:r>
          </w:p>
          <w:p w14:paraId="30F6939B" w14:textId="08EB5585" w:rsidR="00A958FF" w:rsidRPr="00EE1CD2" w:rsidRDefault="00002F2F" w:rsidP="00002F2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E1CD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6. Check lid and lid seal for any damage</w:t>
            </w:r>
          </w:p>
          <w:p w14:paraId="51C64D44" w14:textId="77777777" w:rsidR="00A958FF" w:rsidRPr="00EE1CD2" w:rsidRDefault="00A958FF" w:rsidP="00002F2F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</w:rPr>
            </w:pPr>
          </w:p>
        </w:tc>
      </w:tr>
    </w:tbl>
    <w:p w14:paraId="0D0B343D" w14:textId="6E60F08A" w:rsidR="00A958FF" w:rsidRDefault="00A958FF" w:rsidP="00511CF3">
      <w:pPr>
        <w:rPr>
          <w:rFonts w:cstheme="minorHAnsi"/>
          <w:b/>
          <w:u w:val="single"/>
        </w:rPr>
      </w:pPr>
    </w:p>
    <w:p w14:paraId="17F8C144" w14:textId="77777777" w:rsidR="00B95E45" w:rsidRPr="00EE1CD2" w:rsidRDefault="00B95E45" w:rsidP="00511CF3">
      <w:pPr>
        <w:rPr>
          <w:rFonts w:cstheme="minorHAnsi"/>
          <w:b/>
          <w:u w:val="single"/>
        </w:rPr>
      </w:pPr>
    </w:p>
    <w:p w14:paraId="1399E9C8" w14:textId="77777777" w:rsidR="007241E2" w:rsidRPr="00EE1CD2" w:rsidRDefault="007241E2" w:rsidP="007241E2">
      <w:pPr>
        <w:rPr>
          <w:rFonts w:cstheme="minorHAnsi"/>
          <w:b/>
          <w:u w:val="single"/>
        </w:rPr>
      </w:pPr>
      <w:r w:rsidRPr="00EE1CD2">
        <w:rPr>
          <w:rFonts w:cstheme="minorHAnsi"/>
          <w:b/>
          <w:u w:val="single"/>
        </w:rPr>
        <w:lastRenderedPageBreak/>
        <w:t>Basket Removal &amp; Insertion: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6"/>
        <w:gridCol w:w="3460"/>
      </w:tblGrid>
      <w:tr w:rsidR="007241E2" w:rsidRPr="00EE1CD2" w14:paraId="068C045E" w14:textId="77777777" w:rsidTr="00071822">
        <w:tc>
          <w:tcPr>
            <w:tcW w:w="4508" w:type="dxa"/>
          </w:tcPr>
          <w:p w14:paraId="12AA4C0A" w14:textId="77777777" w:rsidR="007241E2" w:rsidRPr="00EE1CD2" w:rsidRDefault="007241E2" w:rsidP="00071822">
            <w:pPr>
              <w:rPr>
                <w:rFonts w:cstheme="minorHAnsi"/>
              </w:rPr>
            </w:pPr>
            <w:r w:rsidRPr="00EE1CD2">
              <w:rPr>
                <w:rFonts w:cstheme="minorHAnsi"/>
                <w:noProof/>
              </w:rPr>
              <w:drawing>
                <wp:inline distT="0" distB="0" distL="0" distR="0" wp14:anchorId="21CD0A2E" wp14:editId="520C443A">
                  <wp:extent cx="3314700" cy="1447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A33DFD2" w14:textId="77777777" w:rsidR="007241E2" w:rsidRPr="00EE1CD2" w:rsidRDefault="007241E2" w:rsidP="0007182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31E3A02" w14:textId="77777777" w:rsidR="007241E2" w:rsidRPr="00EE1CD2" w:rsidRDefault="007241E2" w:rsidP="0007182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  <w:b/>
                <w:bCs/>
              </w:rPr>
              <w:t xml:space="preserve">Basket Removal </w:t>
            </w:r>
          </w:p>
          <w:p w14:paraId="59A4137A" w14:textId="77777777" w:rsidR="007241E2" w:rsidRPr="00EE1CD2" w:rsidRDefault="007241E2" w:rsidP="00071822">
            <w:pPr>
              <w:rPr>
                <w:rFonts w:cstheme="minorHAnsi"/>
              </w:rPr>
            </w:pPr>
            <w:r w:rsidRPr="00EE1CD2">
              <w:rPr>
                <w:rFonts w:cstheme="minorHAnsi"/>
              </w:rPr>
              <w:t>To remove the basket, open the lid of the machine and pull the handles up to disengage the latch, then lift from the machine.</w:t>
            </w:r>
          </w:p>
        </w:tc>
      </w:tr>
      <w:tr w:rsidR="007241E2" w:rsidRPr="00EE1CD2" w14:paraId="192AE7E0" w14:textId="77777777" w:rsidTr="00071822">
        <w:tc>
          <w:tcPr>
            <w:tcW w:w="4508" w:type="dxa"/>
          </w:tcPr>
          <w:p w14:paraId="449043D8" w14:textId="77777777" w:rsidR="007241E2" w:rsidRPr="00EE1CD2" w:rsidRDefault="007241E2" w:rsidP="00071822">
            <w:pPr>
              <w:rPr>
                <w:rFonts w:cstheme="minorHAnsi"/>
                <w:noProof/>
              </w:rPr>
            </w:pPr>
            <w:r w:rsidRPr="00EE1CD2">
              <w:rPr>
                <w:rFonts w:cstheme="minorHAnsi"/>
                <w:noProof/>
              </w:rPr>
              <w:drawing>
                <wp:anchor distT="0" distB="0" distL="114300" distR="114300" simplePos="0" relativeHeight="251673600" behindDoc="0" locked="0" layoutInCell="1" allowOverlap="1" wp14:anchorId="3BA243C8" wp14:editId="5B0F19E9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1965960</wp:posOffset>
                  </wp:positionV>
                  <wp:extent cx="3381375" cy="2526030"/>
                  <wp:effectExtent l="0" t="0" r="9525" b="7620"/>
                  <wp:wrapThrough wrapText="bothSides">
                    <wp:wrapPolygon edited="0">
                      <wp:start x="0" y="0"/>
                      <wp:lineTo x="0" y="21502"/>
                      <wp:lineTo x="21539" y="21502"/>
                      <wp:lineTo x="21539" y="0"/>
                      <wp:lineTo x="0" y="0"/>
                    </wp:wrapPolygon>
                  </wp:wrapThrough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52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878A0F" w14:textId="77777777" w:rsidR="007241E2" w:rsidRPr="00EE1CD2" w:rsidRDefault="007241E2" w:rsidP="00071822">
            <w:pPr>
              <w:rPr>
                <w:rFonts w:cstheme="minorHAnsi"/>
              </w:rPr>
            </w:pPr>
            <w:r w:rsidRPr="00EE1CD2">
              <w:rPr>
                <w:rFonts w:cstheme="minorHAnsi"/>
                <w:noProof/>
              </w:rPr>
              <w:drawing>
                <wp:anchor distT="0" distB="0" distL="114300" distR="114300" simplePos="0" relativeHeight="251672576" behindDoc="0" locked="0" layoutInCell="1" allowOverlap="1" wp14:anchorId="6D61D9B5" wp14:editId="5DE9DB5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-2540</wp:posOffset>
                  </wp:positionV>
                  <wp:extent cx="3314700" cy="1657350"/>
                  <wp:effectExtent l="0" t="0" r="0" b="0"/>
                  <wp:wrapTopAndBottom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8" w:type="dxa"/>
          </w:tcPr>
          <w:p w14:paraId="03C8646E" w14:textId="77777777" w:rsidR="007241E2" w:rsidRPr="00EE1CD2" w:rsidRDefault="007241E2" w:rsidP="0007182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9C1708E" w14:textId="77777777" w:rsidR="007241E2" w:rsidRPr="00EE1CD2" w:rsidRDefault="007241E2" w:rsidP="0007182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  <w:b/>
                <w:bCs/>
              </w:rPr>
              <w:t xml:space="preserve">Basket Insertion </w:t>
            </w:r>
          </w:p>
          <w:p w14:paraId="4D07D1F3" w14:textId="77777777" w:rsidR="007241E2" w:rsidRPr="00EE1CD2" w:rsidRDefault="007241E2" w:rsidP="0007182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 xml:space="preserve">Ensure the basket is correctly oriented such that the irrigation ports are at the front of the machine. Lower the basket into the machine pushing down on the handles. </w:t>
            </w:r>
          </w:p>
          <w:p w14:paraId="400E335D" w14:textId="77777777" w:rsidR="007241E2" w:rsidRPr="00EE1CD2" w:rsidRDefault="007241E2" w:rsidP="00071822">
            <w:pPr>
              <w:rPr>
                <w:rFonts w:cstheme="minorHAnsi"/>
              </w:rPr>
            </w:pPr>
            <w:r w:rsidRPr="00EE1CD2">
              <w:rPr>
                <w:rFonts w:cstheme="minorHAnsi"/>
              </w:rPr>
              <w:t>Push down until the side latches engage on both sides of the tank as shown.</w:t>
            </w:r>
          </w:p>
          <w:p w14:paraId="7BD559B0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42DEAC26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737F0757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6B499721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0137B704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5174C8D4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08494596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7DFF3EE4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441CA1E5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197BABC8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3879C61D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32B211B0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745D6DE4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3F4DC5AE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25A575CF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57A5589F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7D459E1B" w14:textId="77777777" w:rsidR="007241E2" w:rsidRPr="00EE1CD2" w:rsidRDefault="007241E2" w:rsidP="00071822">
            <w:pPr>
              <w:rPr>
                <w:rFonts w:cstheme="minorHAnsi"/>
              </w:rPr>
            </w:pPr>
          </w:p>
          <w:p w14:paraId="72CF638C" w14:textId="77777777" w:rsidR="007241E2" w:rsidRPr="00EE1CD2" w:rsidRDefault="007241E2" w:rsidP="00071822">
            <w:pPr>
              <w:rPr>
                <w:rFonts w:cstheme="minorHAnsi"/>
              </w:rPr>
            </w:pPr>
          </w:p>
        </w:tc>
      </w:tr>
    </w:tbl>
    <w:p w14:paraId="1E0E3326" w14:textId="7D231BF2" w:rsidR="007241E2" w:rsidRDefault="007241E2" w:rsidP="007241E2">
      <w:pPr>
        <w:rPr>
          <w:rFonts w:cstheme="minorHAnsi"/>
        </w:rPr>
      </w:pPr>
    </w:p>
    <w:p w14:paraId="46F3FBAA" w14:textId="190A8034" w:rsidR="00B95E45" w:rsidRDefault="00B95E45" w:rsidP="007241E2">
      <w:pPr>
        <w:rPr>
          <w:rFonts w:cstheme="minorHAnsi"/>
        </w:rPr>
      </w:pPr>
    </w:p>
    <w:p w14:paraId="42E4FD64" w14:textId="65D9CF80" w:rsidR="00B95E45" w:rsidRDefault="00B95E45" w:rsidP="007241E2">
      <w:pPr>
        <w:rPr>
          <w:rFonts w:cstheme="minorHAnsi"/>
        </w:rPr>
      </w:pPr>
    </w:p>
    <w:p w14:paraId="6FFA4A19" w14:textId="6FF990CC" w:rsidR="00B95E45" w:rsidRDefault="00B95E45" w:rsidP="007241E2">
      <w:pPr>
        <w:rPr>
          <w:rFonts w:cstheme="minorHAnsi"/>
        </w:rPr>
      </w:pPr>
    </w:p>
    <w:p w14:paraId="5434DBB8" w14:textId="0ADDF432" w:rsidR="00B95E45" w:rsidRDefault="00B95E45" w:rsidP="007241E2">
      <w:pPr>
        <w:rPr>
          <w:rFonts w:cstheme="minorHAnsi"/>
        </w:rPr>
      </w:pPr>
    </w:p>
    <w:p w14:paraId="7FEDC72D" w14:textId="5FFEFF35" w:rsidR="00B95E45" w:rsidRDefault="00B95E45" w:rsidP="007241E2">
      <w:pPr>
        <w:rPr>
          <w:rFonts w:cstheme="minorHAnsi"/>
        </w:rPr>
      </w:pPr>
    </w:p>
    <w:p w14:paraId="549189D1" w14:textId="77777777" w:rsidR="00B95E45" w:rsidRPr="00EE1CD2" w:rsidRDefault="00B95E45" w:rsidP="007241E2">
      <w:pPr>
        <w:rPr>
          <w:rFonts w:cstheme="minorHAnsi"/>
        </w:rPr>
      </w:pPr>
    </w:p>
    <w:p w14:paraId="54803746" w14:textId="77777777" w:rsidR="007241E2" w:rsidRPr="00EE1CD2" w:rsidRDefault="007241E2" w:rsidP="00511CF3">
      <w:pPr>
        <w:rPr>
          <w:rFonts w:cstheme="minorHAnsi"/>
          <w:b/>
          <w:u w:val="single"/>
        </w:rPr>
      </w:pPr>
    </w:p>
    <w:p w14:paraId="4311A507" w14:textId="3F7195C2" w:rsidR="00263513" w:rsidRPr="00EE1CD2" w:rsidRDefault="00263513" w:rsidP="00511CF3">
      <w:pPr>
        <w:rPr>
          <w:rFonts w:cstheme="minorHAnsi"/>
          <w:b/>
          <w:u w:val="single"/>
        </w:rPr>
      </w:pPr>
      <w:r w:rsidRPr="00EE1CD2">
        <w:rPr>
          <w:rFonts w:cstheme="minorHAnsi"/>
          <w:b/>
          <w:u w:val="single"/>
        </w:rPr>
        <w:t>Information for Use: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01"/>
        <w:gridCol w:w="2315"/>
      </w:tblGrid>
      <w:tr w:rsidR="004C7CC0" w:rsidRPr="00EE1CD2" w14:paraId="6EC680C7" w14:textId="77777777" w:rsidTr="00832A2A">
        <w:trPr>
          <w:trHeight w:val="3441"/>
        </w:trPr>
        <w:tc>
          <w:tcPr>
            <w:tcW w:w="3718" w:type="pct"/>
          </w:tcPr>
          <w:p w14:paraId="3E1B6BBE" w14:textId="3215FFA2" w:rsidR="00860CEB" w:rsidRPr="00EE1CD2" w:rsidRDefault="00AC0BC7" w:rsidP="00511CF3">
            <w:pPr>
              <w:rPr>
                <w:rFonts w:cstheme="minorHAnsi"/>
                <w:noProof/>
              </w:rPr>
            </w:pPr>
            <w:r w:rsidRPr="00EE1CD2">
              <w:rPr>
                <w:rFonts w:cstheme="minorHAnsi"/>
                <w:noProof/>
              </w:rPr>
              <w:drawing>
                <wp:inline distT="0" distB="0" distL="0" distR="0" wp14:anchorId="209EB151" wp14:editId="134AA7DA">
                  <wp:extent cx="3648075" cy="20669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pct"/>
          </w:tcPr>
          <w:p w14:paraId="63AD1CD1" w14:textId="2B7980DA" w:rsidR="00860CEB" w:rsidRPr="00EE1CD2" w:rsidRDefault="00860CEB" w:rsidP="00860CEB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EE1CD2">
              <w:rPr>
                <w:rFonts w:cstheme="minorHAnsi"/>
                <w:b/>
              </w:rPr>
              <w:t>Power-Up</w:t>
            </w:r>
          </w:p>
          <w:p w14:paraId="00C3C2A0" w14:textId="77777777" w:rsidR="00860CEB" w:rsidRPr="00EE1CD2" w:rsidRDefault="00860CEB" w:rsidP="00860CE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0287310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Turn on the power to the machine using the</w:t>
            </w:r>
          </w:p>
          <w:p w14:paraId="1AD2EAC8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isolation switch on the wall.</w:t>
            </w:r>
          </w:p>
          <w:p w14:paraId="2885B673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When the machine is turned on, it conducts a</w:t>
            </w:r>
          </w:p>
          <w:p w14:paraId="2CB531AB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Power-On Self-Test (POST) to ensure the</w:t>
            </w:r>
          </w:p>
          <w:p w14:paraId="3E3F496F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machine is ready for use.</w:t>
            </w:r>
          </w:p>
          <w:p w14:paraId="1CF0F8C6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This process takes a few seconds to configure</w:t>
            </w:r>
          </w:p>
          <w:p w14:paraId="6384886A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the machine and check the basic operation of</w:t>
            </w:r>
          </w:p>
          <w:p w14:paraId="6E722518" w14:textId="77777777" w:rsidR="00AC0BC7" w:rsidRPr="00EE1CD2" w:rsidRDefault="00AC0BC7" w:rsidP="00AC0BC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E1CD2">
              <w:rPr>
                <w:rFonts w:cstheme="minorHAnsi"/>
              </w:rPr>
              <w:t>the control system, memory and sensor</w:t>
            </w:r>
          </w:p>
          <w:p w14:paraId="3D011D1C" w14:textId="2C05FAB6" w:rsidR="00860CEB" w:rsidRPr="00EE1CD2" w:rsidRDefault="00AC0BC7" w:rsidP="00AC0BC7">
            <w:pPr>
              <w:rPr>
                <w:rFonts w:cstheme="minorHAnsi"/>
              </w:rPr>
            </w:pPr>
            <w:r w:rsidRPr="00EE1CD2">
              <w:rPr>
                <w:rFonts w:cstheme="minorHAnsi"/>
              </w:rPr>
              <w:t>interfaces.</w:t>
            </w:r>
          </w:p>
        </w:tc>
      </w:tr>
      <w:tr w:rsidR="004C7CC0" w:rsidRPr="00EE1CD2" w14:paraId="62BACBE7" w14:textId="77777777" w:rsidTr="00832A2A">
        <w:trPr>
          <w:trHeight w:val="3441"/>
        </w:trPr>
        <w:tc>
          <w:tcPr>
            <w:tcW w:w="3718" w:type="pct"/>
          </w:tcPr>
          <w:p w14:paraId="2223933B" w14:textId="471E03A2" w:rsidR="00263513" w:rsidRPr="00EE1CD2" w:rsidRDefault="00AC0BC7" w:rsidP="00511CF3">
            <w:pPr>
              <w:rPr>
                <w:rFonts w:cstheme="minorHAnsi"/>
              </w:rPr>
            </w:pPr>
            <w:r w:rsidRPr="00EE1CD2">
              <w:rPr>
                <w:rFonts w:cstheme="minorHAnsi"/>
                <w:noProof/>
              </w:rPr>
              <w:drawing>
                <wp:inline distT="0" distB="0" distL="0" distR="0" wp14:anchorId="1E7E71E4" wp14:editId="70B411DB">
                  <wp:extent cx="3648075" cy="206692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pct"/>
          </w:tcPr>
          <w:p w14:paraId="651BB9BB" w14:textId="58736A04" w:rsidR="00263513" w:rsidRPr="00EE1CD2" w:rsidRDefault="00263513" w:rsidP="00263513">
            <w:pPr>
              <w:rPr>
                <w:rFonts w:cstheme="minorHAnsi"/>
              </w:rPr>
            </w:pPr>
            <w:r w:rsidRPr="00EE1CD2">
              <w:rPr>
                <w:rFonts w:cstheme="minorHAnsi"/>
              </w:rPr>
              <w:t>The SI</w:t>
            </w:r>
            <w:r w:rsidR="00AC0BC7" w:rsidRPr="00EE1CD2">
              <w:rPr>
                <w:rFonts w:cstheme="minorHAnsi"/>
              </w:rPr>
              <w:t xml:space="preserve"> PCF</w:t>
            </w:r>
            <w:r w:rsidRPr="00EE1CD2">
              <w:rPr>
                <w:rFonts w:cstheme="minorHAnsi"/>
              </w:rPr>
              <w:t xml:space="preserve"> is controlled using a touch screen menu. The scroll arrows are used to cycle through the menu pages.</w:t>
            </w:r>
          </w:p>
          <w:p w14:paraId="49D3F069" w14:textId="221058E3" w:rsidR="00263513" w:rsidRPr="00EE1CD2" w:rsidRDefault="00263513" w:rsidP="00263513">
            <w:pPr>
              <w:rPr>
                <w:rFonts w:cstheme="minorHAnsi"/>
              </w:rPr>
            </w:pPr>
          </w:p>
        </w:tc>
      </w:tr>
      <w:tr w:rsidR="00263513" w:rsidRPr="00EE1CD2" w14:paraId="31C0B98B" w14:textId="77777777" w:rsidTr="00832A2A">
        <w:trPr>
          <w:trHeight w:val="1940"/>
        </w:trPr>
        <w:tc>
          <w:tcPr>
            <w:tcW w:w="5000" w:type="pct"/>
            <w:gridSpan w:val="2"/>
          </w:tcPr>
          <w:p w14:paraId="6963B918" w14:textId="73401062" w:rsidR="00263513" w:rsidRPr="00EE1CD2" w:rsidRDefault="00263513" w:rsidP="00511CF3">
            <w:pPr>
              <w:rPr>
                <w:rFonts w:cstheme="minorHAnsi"/>
              </w:rPr>
            </w:pPr>
            <w:r w:rsidRPr="00EE1CD2">
              <w:rPr>
                <w:rFonts w:cstheme="minorHAnsi"/>
                <w:noProof/>
              </w:rPr>
              <w:lastRenderedPageBreak/>
              <w:drawing>
                <wp:inline distT="0" distB="0" distL="0" distR="0" wp14:anchorId="7BC18352" wp14:editId="49D7ED94">
                  <wp:extent cx="5731510" cy="3959860"/>
                  <wp:effectExtent l="0" t="0" r="254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9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8AFEEF" w14:textId="7BC22C4A" w:rsidR="00263513" w:rsidRPr="00EE1CD2" w:rsidRDefault="00263513" w:rsidP="00511CF3">
      <w:pPr>
        <w:rPr>
          <w:rFonts w:cstheme="minorHAnsi"/>
        </w:rPr>
      </w:pPr>
    </w:p>
    <w:p w14:paraId="49D38FBA" w14:textId="543DA12B" w:rsidR="008419D9" w:rsidRPr="00EE1CD2" w:rsidRDefault="008419D9" w:rsidP="00511CF3">
      <w:pPr>
        <w:rPr>
          <w:rFonts w:cstheme="minorHAnsi"/>
        </w:rPr>
      </w:pPr>
    </w:p>
    <w:p w14:paraId="5B5CDD37" w14:textId="77777777" w:rsidR="008419D9" w:rsidRPr="00EE1CD2" w:rsidRDefault="008419D9" w:rsidP="00511CF3">
      <w:pPr>
        <w:rPr>
          <w:rFonts w:cstheme="minorHAnsi"/>
        </w:rPr>
      </w:pPr>
    </w:p>
    <w:sectPr w:rsidR="008419D9" w:rsidRPr="00EE1CD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ED0BB" w14:textId="77777777" w:rsidR="00BB44EA" w:rsidRDefault="00BB44EA" w:rsidP="007C39DC">
      <w:pPr>
        <w:spacing w:after="0" w:line="240" w:lineRule="auto"/>
      </w:pPr>
      <w:r>
        <w:separator/>
      </w:r>
    </w:p>
  </w:endnote>
  <w:endnote w:type="continuationSeparator" w:id="0">
    <w:p w14:paraId="78AB7459" w14:textId="77777777" w:rsidR="00BB44EA" w:rsidRDefault="00BB44EA" w:rsidP="007C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506E4" w14:textId="77777777" w:rsidR="00A52523" w:rsidRDefault="00A5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FAEA" w14:textId="3A75244F" w:rsidR="007C39DC" w:rsidRDefault="00A52523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AFEC5D0" wp14:editId="73A67716">
          <wp:simplePos x="0" y="0"/>
          <wp:positionH relativeFrom="page">
            <wp:posOffset>0</wp:posOffset>
          </wp:positionH>
          <wp:positionV relativeFrom="paragraph">
            <wp:posOffset>-371475</wp:posOffset>
          </wp:positionV>
          <wp:extent cx="7659002" cy="10496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002" cy="104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F9CF4" w14:textId="77777777" w:rsidR="00A52523" w:rsidRDefault="00A5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47D55" w14:textId="77777777" w:rsidR="00BB44EA" w:rsidRDefault="00BB44EA" w:rsidP="007C39DC">
      <w:pPr>
        <w:spacing w:after="0" w:line="240" w:lineRule="auto"/>
      </w:pPr>
      <w:r>
        <w:separator/>
      </w:r>
    </w:p>
  </w:footnote>
  <w:footnote w:type="continuationSeparator" w:id="0">
    <w:p w14:paraId="730596B4" w14:textId="77777777" w:rsidR="00BB44EA" w:rsidRDefault="00BB44EA" w:rsidP="007C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EF5D3" w14:textId="77777777" w:rsidR="00A52523" w:rsidRDefault="00A525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EEDD5" w14:textId="77777777" w:rsidR="00EC37D3" w:rsidRPr="00F66E4A" w:rsidRDefault="00EC37D3" w:rsidP="00EC37D3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66D66D" wp14:editId="41486CB6">
              <wp:simplePos x="0" y="0"/>
              <wp:positionH relativeFrom="page">
                <wp:posOffset>3522658</wp:posOffset>
              </wp:positionH>
              <wp:positionV relativeFrom="page">
                <wp:posOffset>481330</wp:posOffset>
              </wp:positionV>
              <wp:extent cx="4324350" cy="16002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13DDB" w14:textId="77777777" w:rsidR="00EC37D3" w:rsidRPr="00034C93" w:rsidRDefault="00EC37D3" w:rsidP="00EC37D3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8"/>
                              <w:szCs w:val="20"/>
                            </w:rPr>
                          </w:pP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For More Information Refer To Manufacturer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’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s 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6D66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77.35pt;margin-top:37.9pt;width:340.5pt;height:12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" filled="f" stroked="f">
              <v:textbox inset="0,0,0,0">
                <w:txbxContent>
                  <w:p w14:paraId="22413DDB" w14:textId="77777777" w:rsidR="00EC37D3" w:rsidRPr="00034C93" w:rsidRDefault="00EC37D3" w:rsidP="00EC37D3">
                    <w:pPr>
                      <w:spacing w:before="10"/>
                      <w:ind w:left="20"/>
                      <w:rPr>
                        <w:rFonts w:ascii="Tahoma"/>
                        <w:sz w:val="18"/>
                        <w:szCs w:val="20"/>
                      </w:rPr>
                    </w:pP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For More Information Refer To Manufacturer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’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s 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D55A37" wp14:editId="3EF2BD9B">
              <wp:simplePos x="0" y="0"/>
              <wp:positionH relativeFrom="page">
                <wp:posOffset>1524000</wp:posOffset>
              </wp:positionH>
              <wp:positionV relativeFrom="page">
                <wp:posOffset>457200</wp:posOffset>
              </wp:positionV>
              <wp:extent cx="4324350" cy="160020"/>
              <wp:effectExtent l="0" t="0" r="9525" b="114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0DE5B" w14:textId="46D9B99C" w:rsidR="00EC37D3" w:rsidRDefault="00EC37D3" w:rsidP="00EC37D3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4C4D4F"/>
                              <w:w w:val="110"/>
                              <w:sz w:val="19"/>
                            </w:rPr>
                            <w:t xml:space="preserve">: 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Instructions For Use:</w:t>
                          </w:r>
                          <w:r w:rsidR="0057594C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SI PCF </w:t>
                          </w:r>
                          <w:r w:rsidR="0057594C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‘</w:t>
                          </w:r>
                          <w:r w:rsidR="0057594C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S</w:t>
                          </w:r>
                          <w:r w:rsidR="0057594C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’</w:t>
                          </w:r>
                          <w:r w:rsidR="0057594C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: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55A37" id="Text Box 4" o:spid="_x0000_s1027" type="#_x0000_t202" style="position:absolute;margin-left:120pt;margin-top:36pt;width:340.5pt;height:12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" filled="f" stroked="f">
              <v:textbox inset="0,0,0,0">
                <w:txbxContent>
                  <w:p w14:paraId="4ED0DE5B" w14:textId="46D9B99C" w:rsidR="00EC37D3" w:rsidRDefault="00EC37D3" w:rsidP="00EC37D3">
                    <w:pPr>
                      <w:spacing w:before="10"/>
                      <w:ind w:left="20"/>
                      <w:rPr>
                        <w:rFonts w:ascii="Tahoma"/>
                        <w:sz w:val="19"/>
                      </w:rPr>
                    </w:pPr>
                    <w:r>
                      <w:rPr>
                        <w:rFonts w:ascii="Arial"/>
                        <w:color w:val="4C4D4F"/>
                        <w:w w:val="110"/>
                        <w:sz w:val="19"/>
                      </w:rPr>
                      <w:t xml:space="preserve">: 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>Instructions For Use:</w:t>
                    </w:r>
                    <w:r w:rsidR="0057594C"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SI PCF </w:t>
                    </w:r>
                    <w:r w:rsidR="0057594C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‘</w:t>
                    </w:r>
                    <w:r w:rsidR="0057594C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S</w:t>
                    </w:r>
                    <w:r w:rsidR="0057594C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’</w:t>
                    </w:r>
                    <w:r w:rsidR="0057594C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: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0160C40C" wp14:editId="784DA093">
          <wp:extent cx="529590" cy="169545"/>
          <wp:effectExtent l="0" t="0" r="0" b="1905"/>
          <wp:docPr id="3" name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59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677197F1" w14:textId="77777777" w:rsidR="007C39DC" w:rsidRDefault="007C39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65C5" w14:textId="77777777" w:rsidR="00A52523" w:rsidRDefault="00A52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12315"/>
    <w:multiLevelType w:val="hybridMultilevel"/>
    <w:tmpl w:val="0C86AD5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D6CE6"/>
    <w:multiLevelType w:val="hybridMultilevel"/>
    <w:tmpl w:val="25E2BBBA"/>
    <w:lvl w:ilvl="0" w:tplc="43EC3526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18"/>
        <w:szCs w:val="18"/>
        <w:lang w:val="en-GB" w:eastAsia="en-GB" w:bidi="en-GB"/>
      </w:rPr>
    </w:lvl>
    <w:lvl w:ilvl="1" w:tplc="48369B64">
      <w:numFmt w:val="bullet"/>
      <w:lvlText w:val="•"/>
      <w:lvlJc w:val="left"/>
      <w:pPr>
        <w:ind w:left="717" w:hanging="360"/>
      </w:pPr>
      <w:rPr>
        <w:rFonts w:hint="default"/>
        <w:lang w:val="en-GB" w:eastAsia="en-GB" w:bidi="en-GB"/>
      </w:rPr>
    </w:lvl>
    <w:lvl w:ilvl="2" w:tplc="FA6A4234">
      <w:numFmt w:val="bullet"/>
      <w:lvlText w:val="•"/>
      <w:lvlJc w:val="left"/>
      <w:pPr>
        <w:ind w:left="1335" w:hanging="360"/>
      </w:pPr>
      <w:rPr>
        <w:rFonts w:hint="default"/>
        <w:lang w:val="en-GB" w:eastAsia="en-GB" w:bidi="en-GB"/>
      </w:rPr>
    </w:lvl>
    <w:lvl w:ilvl="3" w:tplc="21A6440C">
      <w:numFmt w:val="bullet"/>
      <w:lvlText w:val="•"/>
      <w:lvlJc w:val="left"/>
      <w:pPr>
        <w:ind w:left="1953" w:hanging="360"/>
      </w:pPr>
      <w:rPr>
        <w:rFonts w:hint="default"/>
        <w:lang w:val="en-GB" w:eastAsia="en-GB" w:bidi="en-GB"/>
      </w:rPr>
    </w:lvl>
    <w:lvl w:ilvl="4" w:tplc="E02CA15C">
      <w:numFmt w:val="bullet"/>
      <w:lvlText w:val="•"/>
      <w:lvlJc w:val="left"/>
      <w:pPr>
        <w:ind w:left="2571" w:hanging="360"/>
      </w:pPr>
      <w:rPr>
        <w:rFonts w:hint="default"/>
        <w:lang w:val="en-GB" w:eastAsia="en-GB" w:bidi="en-GB"/>
      </w:rPr>
    </w:lvl>
    <w:lvl w:ilvl="5" w:tplc="C3EA96AA">
      <w:numFmt w:val="bullet"/>
      <w:lvlText w:val="•"/>
      <w:lvlJc w:val="left"/>
      <w:pPr>
        <w:ind w:left="3189" w:hanging="360"/>
      </w:pPr>
      <w:rPr>
        <w:rFonts w:hint="default"/>
        <w:lang w:val="en-GB" w:eastAsia="en-GB" w:bidi="en-GB"/>
      </w:rPr>
    </w:lvl>
    <w:lvl w:ilvl="6" w:tplc="8E303616">
      <w:numFmt w:val="bullet"/>
      <w:lvlText w:val="•"/>
      <w:lvlJc w:val="left"/>
      <w:pPr>
        <w:ind w:left="3806" w:hanging="360"/>
      </w:pPr>
      <w:rPr>
        <w:rFonts w:hint="default"/>
        <w:lang w:val="en-GB" w:eastAsia="en-GB" w:bidi="en-GB"/>
      </w:rPr>
    </w:lvl>
    <w:lvl w:ilvl="7" w:tplc="72104A2C">
      <w:numFmt w:val="bullet"/>
      <w:lvlText w:val="•"/>
      <w:lvlJc w:val="left"/>
      <w:pPr>
        <w:ind w:left="4424" w:hanging="360"/>
      </w:pPr>
      <w:rPr>
        <w:rFonts w:hint="default"/>
        <w:lang w:val="en-GB" w:eastAsia="en-GB" w:bidi="en-GB"/>
      </w:rPr>
    </w:lvl>
    <w:lvl w:ilvl="8" w:tplc="F7C4CB5E">
      <w:numFmt w:val="bullet"/>
      <w:lvlText w:val="•"/>
      <w:lvlJc w:val="left"/>
      <w:pPr>
        <w:ind w:left="5042" w:hanging="360"/>
      </w:pPr>
      <w:rPr>
        <w:rFonts w:hint="default"/>
        <w:lang w:val="en-GB" w:eastAsia="en-GB" w:bidi="en-GB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a0NDQ0sjQzMzQ3NTFR0lEKTi0uzszPAykwrQUA9E8kZywAAAA="/>
  </w:docVars>
  <w:rsids>
    <w:rsidRoot w:val="00252939"/>
    <w:rsid w:val="00002F2F"/>
    <w:rsid w:val="000D2A63"/>
    <w:rsid w:val="00183859"/>
    <w:rsid w:val="00191E07"/>
    <w:rsid w:val="002377A5"/>
    <w:rsid w:val="00252939"/>
    <w:rsid w:val="00263513"/>
    <w:rsid w:val="002933CF"/>
    <w:rsid w:val="002A40DD"/>
    <w:rsid w:val="002E6263"/>
    <w:rsid w:val="0044735A"/>
    <w:rsid w:val="004C7CC0"/>
    <w:rsid w:val="00511CF3"/>
    <w:rsid w:val="0057594C"/>
    <w:rsid w:val="005D5752"/>
    <w:rsid w:val="006E51F1"/>
    <w:rsid w:val="007241E2"/>
    <w:rsid w:val="0077201B"/>
    <w:rsid w:val="0079304E"/>
    <w:rsid w:val="007C39DC"/>
    <w:rsid w:val="00832A2A"/>
    <w:rsid w:val="0083391B"/>
    <w:rsid w:val="008419D9"/>
    <w:rsid w:val="00860CEB"/>
    <w:rsid w:val="00882D4C"/>
    <w:rsid w:val="008C408C"/>
    <w:rsid w:val="008E77E9"/>
    <w:rsid w:val="00955CBF"/>
    <w:rsid w:val="00A03E77"/>
    <w:rsid w:val="00A52523"/>
    <w:rsid w:val="00A72A03"/>
    <w:rsid w:val="00A9405A"/>
    <w:rsid w:val="00A958FF"/>
    <w:rsid w:val="00AA4BF8"/>
    <w:rsid w:val="00AB76F1"/>
    <w:rsid w:val="00AC0BC7"/>
    <w:rsid w:val="00B83F13"/>
    <w:rsid w:val="00B95E45"/>
    <w:rsid w:val="00BB44EA"/>
    <w:rsid w:val="00BB4D36"/>
    <w:rsid w:val="00BD4974"/>
    <w:rsid w:val="00C13B67"/>
    <w:rsid w:val="00C14FDE"/>
    <w:rsid w:val="00DB0C0A"/>
    <w:rsid w:val="00EC37D3"/>
    <w:rsid w:val="00EE1CD2"/>
    <w:rsid w:val="00F35A63"/>
    <w:rsid w:val="00F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8DD30F"/>
  <w15:chartTrackingRefBased/>
  <w15:docId w15:val="{5B7F62EA-393B-4BD6-8288-E1291ACF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8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3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DC"/>
  </w:style>
  <w:style w:type="paragraph" w:styleId="Footer">
    <w:name w:val="footer"/>
    <w:basedOn w:val="Normal"/>
    <w:link w:val="FooterChar"/>
    <w:uiPriority w:val="99"/>
    <w:unhideWhenUsed/>
    <w:rsid w:val="007C3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DC"/>
  </w:style>
  <w:style w:type="paragraph" w:customStyle="1" w:styleId="TableParagraph">
    <w:name w:val="Table Paragraph"/>
    <w:basedOn w:val="Normal"/>
    <w:uiPriority w:val="1"/>
    <w:qFormat/>
    <w:rsid w:val="004473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9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Aakash Bhikha</dc:creator>
  <cp:keywords/>
  <dc:description/>
  <cp:lastModifiedBy>Justin Sheard</cp:lastModifiedBy>
  <cp:revision>37</cp:revision>
  <dcterms:created xsi:type="dcterms:W3CDTF">2018-09-18T12:32:00Z</dcterms:created>
  <dcterms:modified xsi:type="dcterms:W3CDTF">2019-10-17T07:36:00Z</dcterms:modified>
</cp:coreProperties>
</file>